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0"/>
        <w:gridCol w:w="8160"/>
      </w:tblGrid>
      <w:tr w:rsidR="00145E67" w:rsidTr="00CF16A1">
        <w:trPr>
          <w:trHeight w:val="120"/>
        </w:trPr>
        <w:tc>
          <w:tcPr>
            <w:tcW w:w="8160" w:type="dxa"/>
          </w:tcPr>
          <w:p w:rsidR="001C2AB5" w:rsidRDefault="001C2AB5" w:rsidP="00CF16A1"/>
        </w:tc>
        <w:tc>
          <w:tcPr>
            <w:tcW w:w="8160" w:type="dxa"/>
          </w:tcPr>
          <w:p w:rsidR="00145E67" w:rsidRPr="00145E67" w:rsidRDefault="00145E67" w:rsidP="00145E67">
            <w:pPr>
              <w:tabs>
                <w:tab w:val="left" w:pos="2128"/>
              </w:tabs>
            </w:pPr>
          </w:p>
        </w:tc>
      </w:tr>
      <w:tr w:rsidR="00145E67" w:rsidTr="005013B2">
        <w:trPr>
          <w:trHeight w:val="7781"/>
        </w:trPr>
        <w:tc>
          <w:tcPr>
            <w:tcW w:w="8160" w:type="dxa"/>
          </w:tcPr>
          <w:p w:rsidR="00145E67" w:rsidRPr="00B77F37" w:rsidRDefault="00145E67" w:rsidP="00CF16A1">
            <w:pPr>
              <w:ind w:right="266"/>
              <w:contextualSpacing/>
              <w:jc w:val="center"/>
              <w:rPr>
                <w:rFonts w:ascii="Liberation Serif" w:hAnsi="Liberation Serif"/>
                <w:b/>
                <w:color w:val="FF0000"/>
                <w:sz w:val="32"/>
                <w:szCs w:val="32"/>
              </w:rPr>
            </w:pPr>
            <w:r w:rsidRPr="00B77F37">
              <w:rPr>
                <w:rFonts w:ascii="Liberation Serif" w:hAnsi="Liberation Serif"/>
                <w:b/>
                <w:color w:val="FF0000"/>
                <w:sz w:val="32"/>
                <w:szCs w:val="32"/>
              </w:rPr>
              <w:t>ДЕЙСТВИЯ ПРИ УГРОЗЕ ЗАРАЖЕНИЯ</w:t>
            </w:r>
          </w:p>
          <w:p w:rsidR="00145E67" w:rsidRPr="00B77F37" w:rsidRDefault="00145E67" w:rsidP="002805DD">
            <w:pPr>
              <w:ind w:left="170" w:right="266"/>
              <w:contextualSpacing/>
              <w:jc w:val="center"/>
              <w:rPr>
                <w:rFonts w:ascii="Liberation Serif" w:hAnsi="Liberation Serif"/>
                <w:b/>
                <w:color w:val="FF0000"/>
                <w:sz w:val="32"/>
                <w:szCs w:val="32"/>
              </w:rPr>
            </w:pPr>
            <w:r w:rsidRPr="00B77F37">
              <w:rPr>
                <w:rFonts w:ascii="Liberation Serif" w:hAnsi="Liberation Serif"/>
                <w:b/>
                <w:color w:val="FF0000"/>
                <w:sz w:val="32"/>
                <w:szCs w:val="32"/>
              </w:rPr>
              <w:t>АВАРИЙНО ХИМИЧЕСКИОПАСНЫМИ ВЕЩЕСТВАМИ</w:t>
            </w:r>
          </w:p>
          <w:p w:rsidR="00145E67" w:rsidRPr="00B77F37" w:rsidRDefault="00145E67" w:rsidP="002805DD">
            <w:pPr>
              <w:ind w:left="170" w:right="266"/>
              <w:contextualSpacing/>
              <w:jc w:val="center"/>
              <w:rPr>
                <w:rFonts w:ascii="Liberation Serif" w:hAnsi="Liberation Serif"/>
                <w:b/>
                <w:color w:val="C00000"/>
                <w:sz w:val="32"/>
                <w:szCs w:val="32"/>
              </w:rPr>
            </w:pPr>
            <w:r w:rsidRPr="00B77F37">
              <w:rPr>
                <w:rFonts w:ascii="Liberation Serif" w:hAnsi="Liberation Serif"/>
                <w:b/>
                <w:color w:val="FF0000"/>
                <w:sz w:val="32"/>
                <w:szCs w:val="32"/>
              </w:rPr>
              <w:t xml:space="preserve"> (хлор, аммиак и другие опасные вещества)</w:t>
            </w:r>
          </w:p>
          <w:p w:rsidR="00145E67" w:rsidRPr="00145E67" w:rsidRDefault="00145E67" w:rsidP="002805DD">
            <w:pPr>
              <w:ind w:left="170" w:right="266"/>
              <w:rPr>
                <w:rFonts w:ascii="Liberation Serif" w:hAnsi="Liberation Serif"/>
                <w:sz w:val="24"/>
                <w:szCs w:val="24"/>
              </w:rPr>
            </w:pPr>
          </w:p>
          <w:p w:rsidR="00145E67" w:rsidRPr="001C2AB5" w:rsidRDefault="00145E67" w:rsidP="002805DD">
            <w:pPr>
              <w:ind w:left="170" w:right="266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1C2AB5">
              <w:rPr>
                <w:rFonts w:ascii="Liberation Serif" w:hAnsi="Liberation Serif"/>
                <w:b/>
                <w:sz w:val="28"/>
                <w:szCs w:val="28"/>
              </w:rPr>
              <w:t xml:space="preserve">Информация об угрозе передается после сигнала «ВНИМАНИЕ ВСЕМ!» </w:t>
            </w:r>
          </w:p>
          <w:p w:rsidR="00B77F37" w:rsidRPr="00B77F37" w:rsidRDefault="00B77F37" w:rsidP="002805DD">
            <w:pPr>
              <w:ind w:left="170" w:right="266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145E67" w:rsidRPr="001C2AB5" w:rsidRDefault="00145E67" w:rsidP="002805DD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70" w:right="266" w:firstLine="0"/>
              <w:jc w:val="both"/>
              <w:rPr>
                <w:b/>
                <w:szCs w:val="28"/>
              </w:rPr>
            </w:pPr>
            <w:r w:rsidRPr="001C2AB5">
              <w:rPr>
                <w:b/>
                <w:szCs w:val="28"/>
                <w:u w:val="single"/>
              </w:rPr>
              <w:t>Если вы руководитель</w:t>
            </w:r>
            <w:r w:rsidRPr="001C2AB5">
              <w:rPr>
                <w:b/>
                <w:szCs w:val="28"/>
              </w:rPr>
              <w:t xml:space="preserve">: </w:t>
            </w:r>
          </w:p>
          <w:p w:rsidR="00145E67" w:rsidRPr="00B77F37" w:rsidRDefault="00145E67" w:rsidP="002B5B06">
            <w:pPr>
              <w:pStyle w:val="a7"/>
              <w:spacing w:after="0" w:line="240" w:lineRule="auto"/>
              <w:ind w:left="170" w:right="266"/>
              <w:jc w:val="both"/>
              <w:rPr>
                <w:szCs w:val="28"/>
              </w:rPr>
            </w:pPr>
            <w:r w:rsidRPr="00B77F37">
              <w:rPr>
                <w:szCs w:val="28"/>
              </w:rPr>
              <w:t xml:space="preserve">• внимательно прослушать экстренное речевое сообщение; </w:t>
            </w:r>
          </w:p>
          <w:p w:rsidR="00145E67" w:rsidRPr="00B77F37" w:rsidRDefault="00145E67" w:rsidP="002B5B06">
            <w:pPr>
              <w:pStyle w:val="a7"/>
              <w:spacing w:after="0" w:line="240" w:lineRule="auto"/>
              <w:ind w:left="170" w:right="266"/>
              <w:jc w:val="both"/>
              <w:rPr>
                <w:szCs w:val="28"/>
              </w:rPr>
            </w:pPr>
            <w:r w:rsidRPr="00B77F37">
              <w:rPr>
                <w:szCs w:val="28"/>
              </w:rPr>
              <w:t xml:space="preserve">• записать улицы, микрорайоны, попадающие в зону заражения и места эвакуации; </w:t>
            </w:r>
          </w:p>
          <w:p w:rsidR="00145E67" w:rsidRPr="00B77F37" w:rsidRDefault="00145E67" w:rsidP="002B5B06">
            <w:pPr>
              <w:pStyle w:val="a7"/>
              <w:spacing w:after="0" w:line="240" w:lineRule="auto"/>
              <w:ind w:left="170" w:right="266"/>
              <w:jc w:val="both"/>
              <w:rPr>
                <w:szCs w:val="28"/>
              </w:rPr>
            </w:pPr>
            <w:r w:rsidRPr="00B77F37">
              <w:rPr>
                <w:szCs w:val="28"/>
              </w:rPr>
              <w:t xml:space="preserve">• твердо знать, в каком микрорайоне находится ваш объект; </w:t>
            </w:r>
          </w:p>
          <w:p w:rsidR="00145E67" w:rsidRPr="00B77F37" w:rsidRDefault="00145E67" w:rsidP="002B5B06">
            <w:pPr>
              <w:pStyle w:val="a7"/>
              <w:spacing w:after="0" w:line="240" w:lineRule="auto"/>
              <w:ind w:left="170" w:right="266"/>
              <w:jc w:val="both"/>
              <w:rPr>
                <w:szCs w:val="28"/>
              </w:rPr>
            </w:pPr>
            <w:r w:rsidRPr="00B77F37">
              <w:rPr>
                <w:szCs w:val="28"/>
              </w:rPr>
              <w:t xml:space="preserve">• если объект попадает в зону заражения, оповестить подчиненных н вывести их из зоны заражения, предварительно обесточив оборудование; </w:t>
            </w:r>
          </w:p>
          <w:p w:rsidR="00145E67" w:rsidRPr="00B77F37" w:rsidRDefault="00145E67" w:rsidP="002B5B06">
            <w:pPr>
              <w:pStyle w:val="a7"/>
              <w:spacing w:after="0" w:line="240" w:lineRule="auto"/>
              <w:ind w:left="170" w:right="266"/>
              <w:jc w:val="both"/>
              <w:rPr>
                <w:szCs w:val="28"/>
              </w:rPr>
            </w:pPr>
            <w:r w:rsidRPr="00B77F37">
              <w:rPr>
                <w:szCs w:val="28"/>
              </w:rPr>
              <w:t xml:space="preserve">• если объект не попадает в зону заражения, продолжать работу, при этом внимательно следить за дальнейшими сообщениями. </w:t>
            </w:r>
          </w:p>
          <w:p w:rsidR="00145E67" w:rsidRPr="00B77F37" w:rsidRDefault="00145E67" w:rsidP="002805DD">
            <w:pPr>
              <w:pStyle w:val="a7"/>
              <w:spacing w:after="0" w:line="240" w:lineRule="auto"/>
              <w:ind w:left="170" w:right="266"/>
              <w:jc w:val="both"/>
              <w:rPr>
                <w:szCs w:val="28"/>
              </w:rPr>
            </w:pPr>
          </w:p>
          <w:p w:rsidR="00145E67" w:rsidRPr="001C2AB5" w:rsidRDefault="00145E67" w:rsidP="002805DD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70" w:right="266" w:firstLine="0"/>
              <w:jc w:val="both"/>
              <w:rPr>
                <w:b/>
                <w:szCs w:val="28"/>
                <w:u w:val="single"/>
              </w:rPr>
            </w:pPr>
            <w:r w:rsidRPr="001C2AB5">
              <w:rPr>
                <w:b/>
                <w:szCs w:val="28"/>
                <w:u w:val="single"/>
              </w:rPr>
              <w:t xml:space="preserve">Если Вы работник организации: </w:t>
            </w:r>
          </w:p>
          <w:p w:rsidR="00145E67" w:rsidRPr="00B77F37" w:rsidRDefault="00145E67" w:rsidP="002B5B06">
            <w:pPr>
              <w:pStyle w:val="a7"/>
              <w:spacing w:after="0" w:line="240" w:lineRule="auto"/>
              <w:ind w:left="170" w:right="266"/>
              <w:jc w:val="both"/>
              <w:rPr>
                <w:szCs w:val="28"/>
              </w:rPr>
            </w:pPr>
            <w:r w:rsidRPr="00B77F37">
              <w:rPr>
                <w:szCs w:val="28"/>
              </w:rPr>
              <w:t xml:space="preserve">• внимательно прослушать экстренное речевое сообщение; </w:t>
            </w:r>
          </w:p>
          <w:p w:rsidR="00145E67" w:rsidRPr="00B77F37" w:rsidRDefault="00145E67" w:rsidP="002B5B06">
            <w:pPr>
              <w:pStyle w:val="a7"/>
              <w:spacing w:after="0" w:line="240" w:lineRule="auto"/>
              <w:ind w:left="170" w:right="266"/>
              <w:jc w:val="both"/>
              <w:rPr>
                <w:szCs w:val="28"/>
              </w:rPr>
            </w:pPr>
            <w:r w:rsidRPr="00B77F37">
              <w:rPr>
                <w:szCs w:val="28"/>
              </w:rPr>
              <w:t xml:space="preserve">• если объект попадает в зону заражения, то срочно обесточить оборудование, взять средства индивидуальной зашиты и в дальнейшем действовать по указанию руководителя; </w:t>
            </w:r>
          </w:p>
          <w:p w:rsidR="00145E67" w:rsidRPr="00B77F37" w:rsidRDefault="00145E67" w:rsidP="002B5B06">
            <w:pPr>
              <w:pStyle w:val="a7"/>
              <w:spacing w:after="0" w:line="240" w:lineRule="auto"/>
              <w:ind w:left="170" w:right="266"/>
              <w:jc w:val="both"/>
              <w:rPr>
                <w:szCs w:val="28"/>
              </w:rPr>
            </w:pPr>
            <w:r w:rsidRPr="00B77F37">
              <w:rPr>
                <w:szCs w:val="28"/>
              </w:rPr>
              <w:t xml:space="preserve">• если объект не попадает в зону заражения - продолжить работу и внимательно следить за дальнейшими сообщениями. </w:t>
            </w:r>
          </w:p>
          <w:p w:rsidR="006133C6" w:rsidRPr="00B77F37" w:rsidRDefault="006133C6" w:rsidP="002805DD">
            <w:pPr>
              <w:pStyle w:val="a7"/>
              <w:spacing w:line="240" w:lineRule="auto"/>
              <w:ind w:left="170" w:right="266"/>
              <w:rPr>
                <w:szCs w:val="28"/>
                <w:u w:val="single"/>
              </w:rPr>
            </w:pPr>
          </w:p>
          <w:p w:rsidR="006133C6" w:rsidRPr="001C2AB5" w:rsidRDefault="006133C6" w:rsidP="002B5B06">
            <w:pPr>
              <w:pStyle w:val="a7"/>
              <w:numPr>
                <w:ilvl w:val="0"/>
                <w:numId w:val="11"/>
              </w:numPr>
              <w:spacing w:line="240" w:lineRule="auto"/>
              <w:ind w:left="170" w:right="266" w:firstLine="0"/>
              <w:jc w:val="both"/>
              <w:rPr>
                <w:b/>
                <w:szCs w:val="28"/>
                <w:u w:val="single"/>
              </w:rPr>
            </w:pPr>
            <w:r w:rsidRPr="001C2AB5">
              <w:rPr>
                <w:b/>
                <w:szCs w:val="28"/>
                <w:u w:val="single"/>
              </w:rPr>
              <w:t xml:space="preserve">Находясь вне дома: </w:t>
            </w:r>
          </w:p>
          <w:p w:rsidR="006133C6" w:rsidRPr="00B77F37" w:rsidRDefault="006133C6" w:rsidP="002B5B06">
            <w:pPr>
              <w:pStyle w:val="a7"/>
              <w:spacing w:line="240" w:lineRule="auto"/>
              <w:ind w:left="170" w:right="266"/>
              <w:jc w:val="both"/>
              <w:rPr>
                <w:szCs w:val="28"/>
              </w:rPr>
            </w:pPr>
            <w:r w:rsidRPr="00B77F37">
              <w:rPr>
                <w:szCs w:val="28"/>
              </w:rPr>
              <w:t xml:space="preserve">• внимательно прослушать экстренное речевое сообщение через уличные громкоговорители или подвижные пункты оповещения; </w:t>
            </w:r>
          </w:p>
          <w:p w:rsidR="006133C6" w:rsidRPr="00B77F37" w:rsidRDefault="006133C6" w:rsidP="002B5B06">
            <w:pPr>
              <w:pStyle w:val="a7"/>
              <w:spacing w:line="240" w:lineRule="auto"/>
              <w:ind w:left="170" w:right="266"/>
              <w:jc w:val="both"/>
              <w:rPr>
                <w:szCs w:val="28"/>
              </w:rPr>
            </w:pPr>
            <w:r w:rsidRPr="00B77F37">
              <w:rPr>
                <w:szCs w:val="28"/>
              </w:rPr>
              <w:t xml:space="preserve">• уточнить, в каком микрорайоне вы находитесь; </w:t>
            </w:r>
          </w:p>
          <w:p w:rsidR="006133C6" w:rsidRPr="00145E67" w:rsidRDefault="006133C6" w:rsidP="002B5B06">
            <w:pPr>
              <w:pStyle w:val="a7"/>
              <w:spacing w:line="240" w:lineRule="auto"/>
              <w:ind w:left="170" w:right="266"/>
              <w:jc w:val="both"/>
              <w:rPr>
                <w:sz w:val="24"/>
                <w:szCs w:val="24"/>
              </w:rPr>
            </w:pPr>
            <w:r w:rsidRPr="00B77F37">
              <w:rPr>
                <w:szCs w:val="28"/>
              </w:rPr>
              <w:t>• если улица или микрорайон попадает в зону заражения, быстро, но без паники и суеты, уходите из зоны в соответствии с сообщением или указаниями работников патрульно-постовой службы полиции.</w:t>
            </w:r>
          </w:p>
          <w:p w:rsidR="00145E67" w:rsidRDefault="00145E67" w:rsidP="00CF16A1">
            <w:pPr>
              <w:ind w:left="171" w:right="260" w:firstLine="709"/>
              <w:jc w:val="both"/>
            </w:pPr>
          </w:p>
        </w:tc>
        <w:tc>
          <w:tcPr>
            <w:tcW w:w="8160" w:type="dxa"/>
          </w:tcPr>
          <w:p w:rsidR="00B77F37" w:rsidRPr="001C2AB5" w:rsidRDefault="00B77F37" w:rsidP="001C2AB5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379" w:firstLine="0"/>
              <w:jc w:val="both"/>
              <w:rPr>
                <w:b/>
                <w:szCs w:val="28"/>
                <w:u w:val="single"/>
              </w:rPr>
            </w:pPr>
            <w:r w:rsidRPr="001C2AB5">
              <w:rPr>
                <w:b/>
                <w:szCs w:val="28"/>
                <w:u w:val="single"/>
              </w:rPr>
              <w:t xml:space="preserve">Находясь дома: </w:t>
            </w:r>
          </w:p>
          <w:p w:rsidR="00B77F37" w:rsidRPr="00B77F37" w:rsidRDefault="00B77F37" w:rsidP="001C2AB5">
            <w:pPr>
              <w:pStyle w:val="a7"/>
              <w:spacing w:after="0" w:line="240" w:lineRule="auto"/>
              <w:ind w:left="379"/>
              <w:jc w:val="both"/>
              <w:rPr>
                <w:szCs w:val="28"/>
              </w:rPr>
            </w:pPr>
            <w:r w:rsidRPr="00B77F37">
              <w:rPr>
                <w:szCs w:val="28"/>
              </w:rPr>
              <w:t xml:space="preserve">• внимательно прослушать экстренное речевое сообщение; </w:t>
            </w:r>
          </w:p>
          <w:p w:rsidR="00B77F37" w:rsidRPr="00B77F37" w:rsidRDefault="00B77F37" w:rsidP="001C2AB5">
            <w:pPr>
              <w:pStyle w:val="a7"/>
              <w:spacing w:after="0" w:line="240" w:lineRule="auto"/>
              <w:ind w:left="379"/>
              <w:jc w:val="both"/>
              <w:rPr>
                <w:szCs w:val="28"/>
              </w:rPr>
            </w:pPr>
            <w:r w:rsidRPr="00B77F37">
              <w:rPr>
                <w:szCs w:val="28"/>
              </w:rPr>
              <w:t xml:space="preserve">• записать улицы и микрорайоны, попадающие в зону заражения и места эвакуации; </w:t>
            </w:r>
          </w:p>
          <w:p w:rsidR="00B77F37" w:rsidRPr="00B77F37" w:rsidRDefault="00B77F37" w:rsidP="001C2AB5">
            <w:pPr>
              <w:pStyle w:val="a7"/>
              <w:spacing w:after="0" w:line="240" w:lineRule="auto"/>
              <w:ind w:left="379"/>
              <w:jc w:val="both"/>
              <w:rPr>
                <w:szCs w:val="28"/>
              </w:rPr>
            </w:pPr>
            <w:r w:rsidRPr="00B77F37">
              <w:rPr>
                <w:szCs w:val="28"/>
              </w:rPr>
              <w:t xml:space="preserve">• твердо знать, в каком микрорайоне Вы живете; </w:t>
            </w:r>
          </w:p>
          <w:p w:rsidR="00B77F37" w:rsidRPr="00B77F37" w:rsidRDefault="00B77F37" w:rsidP="001C2AB5">
            <w:pPr>
              <w:pStyle w:val="a7"/>
              <w:spacing w:after="0" w:line="240" w:lineRule="auto"/>
              <w:ind w:left="379"/>
              <w:jc w:val="both"/>
              <w:rPr>
                <w:szCs w:val="28"/>
              </w:rPr>
            </w:pPr>
            <w:r w:rsidRPr="00B77F37">
              <w:rPr>
                <w:szCs w:val="28"/>
              </w:rPr>
              <w:t xml:space="preserve">• если улица или микрорайон, в котором вы живете, попадает в зону заражения: </w:t>
            </w:r>
          </w:p>
          <w:p w:rsidR="00B77F37" w:rsidRPr="00B77F37" w:rsidRDefault="00B77F37" w:rsidP="001C2AB5">
            <w:pPr>
              <w:pStyle w:val="a7"/>
              <w:spacing w:after="0" w:line="240" w:lineRule="auto"/>
              <w:ind w:left="379"/>
              <w:jc w:val="both"/>
              <w:rPr>
                <w:szCs w:val="28"/>
              </w:rPr>
            </w:pPr>
            <w:r w:rsidRPr="00B77F37">
              <w:rPr>
                <w:szCs w:val="28"/>
              </w:rPr>
              <w:t xml:space="preserve">• оповестите соседей; </w:t>
            </w:r>
          </w:p>
          <w:p w:rsidR="00B77F37" w:rsidRPr="00B77F37" w:rsidRDefault="00B77F37" w:rsidP="001C2AB5">
            <w:pPr>
              <w:pStyle w:val="a7"/>
              <w:spacing w:after="0" w:line="240" w:lineRule="auto"/>
              <w:ind w:left="379"/>
              <w:jc w:val="both"/>
              <w:rPr>
                <w:szCs w:val="28"/>
              </w:rPr>
            </w:pPr>
            <w:r w:rsidRPr="00B77F37">
              <w:rPr>
                <w:szCs w:val="28"/>
              </w:rPr>
              <w:t xml:space="preserve">• отключите нагревательные приборы и газ; </w:t>
            </w:r>
          </w:p>
          <w:p w:rsidR="00B77F37" w:rsidRPr="00B77F37" w:rsidRDefault="00B77F37" w:rsidP="001C2AB5">
            <w:pPr>
              <w:pStyle w:val="a7"/>
              <w:spacing w:after="0" w:line="240" w:lineRule="auto"/>
              <w:ind w:left="379"/>
              <w:jc w:val="both"/>
              <w:rPr>
                <w:szCs w:val="28"/>
              </w:rPr>
            </w:pPr>
            <w:r w:rsidRPr="00B77F37">
              <w:rPr>
                <w:szCs w:val="28"/>
              </w:rPr>
              <w:t xml:space="preserve">• оденьте детей; </w:t>
            </w:r>
          </w:p>
          <w:p w:rsidR="00B77F37" w:rsidRPr="00B77F37" w:rsidRDefault="00B77F37" w:rsidP="001C2AB5">
            <w:pPr>
              <w:pStyle w:val="a7"/>
              <w:spacing w:after="0" w:line="240" w:lineRule="auto"/>
              <w:ind w:left="379"/>
              <w:jc w:val="both"/>
              <w:rPr>
                <w:szCs w:val="28"/>
              </w:rPr>
            </w:pPr>
            <w:r w:rsidRPr="00B77F37">
              <w:rPr>
                <w:szCs w:val="28"/>
              </w:rPr>
              <w:t xml:space="preserve">• возьмите документы, деньги, необходимые вещи, запас продуктов; </w:t>
            </w:r>
          </w:p>
          <w:p w:rsidR="00B77F37" w:rsidRPr="00B77F37" w:rsidRDefault="00B77F37" w:rsidP="001C2AB5">
            <w:pPr>
              <w:pStyle w:val="a7"/>
              <w:spacing w:after="0" w:line="240" w:lineRule="auto"/>
              <w:ind w:left="379"/>
              <w:jc w:val="both"/>
              <w:rPr>
                <w:szCs w:val="28"/>
              </w:rPr>
            </w:pPr>
            <w:r w:rsidRPr="00B77F37">
              <w:rPr>
                <w:szCs w:val="28"/>
              </w:rPr>
              <w:t xml:space="preserve">• плотно закройте окна, зашторьте их; </w:t>
            </w:r>
          </w:p>
          <w:p w:rsidR="00B77F37" w:rsidRPr="00B77F37" w:rsidRDefault="00B77F37" w:rsidP="001C2AB5">
            <w:pPr>
              <w:pStyle w:val="a7"/>
              <w:spacing w:after="0" w:line="240" w:lineRule="auto"/>
              <w:ind w:left="379"/>
              <w:jc w:val="both"/>
              <w:rPr>
                <w:szCs w:val="28"/>
              </w:rPr>
            </w:pPr>
            <w:r w:rsidRPr="00B77F37">
              <w:rPr>
                <w:szCs w:val="28"/>
              </w:rPr>
              <w:t xml:space="preserve">• выключите освещение и закройте квартиру; </w:t>
            </w:r>
          </w:p>
          <w:p w:rsidR="00B77F37" w:rsidRPr="00B77F37" w:rsidRDefault="00B77F37" w:rsidP="001C2AB5">
            <w:pPr>
              <w:pStyle w:val="a7"/>
              <w:spacing w:after="0" w:line="240" w:lineRule="auto"/>
              <w:ind w:left="379"/>
              <w:jc w:val="both"/>
              <w:rPr>
                <w:szCs w:val="28"/>
              </w:rPr>
            </w:pPr>
            <w:r w:rsidRPr="00B77F37">
              <w:rPr>
                <w:szCs w:val="28"/>
              </w:rPr>
              <w:t xml:space="preserve">• быстро, но без паники, покиньте зону возможного заражения; </w:t>
            </w:r>
          </w:p>
          <w:p w:rsidR="00B77F37" w:rsidRPr="00B77F37" w:rsidRDefault="00B77F37" w:rsidP="001C2AB5">
            <w:pPr>
              <w:pStyle w:val="a7"/>
              <w:spacing w:after="0" w:line="240" w:lineRule="auto"/>
              <w:ind w:left="379"/>
              <w:jc w:val="both"/>
              <w:rPr>
                <w:szCs w:val="28"/>
              </w:rPr>
            </w:pPr>
            <w:r w:rsidRPr="00B77F37">
              <w:rPr>
                <w:szCs w:val="28"/>
              </w:rPr>
              <w:t xml:space="preserve">• при эвакуации действуйте по указанию сотрудников полиции и работников органов по делам гражданской обороны; </w:t>
            </w:r>
          </w:p>
          <w:p w:rsidR="00B77F37" w:rsidRPr="00B77F37" w:rsidRDefault="00B77F37" w:rsidP="001C2AB5">
            <w:pPr>
              <w:pStyle w:val="a7"/>
              <w:spacing w:after="0" w:line="240" w:lineRule="auto"/>
              <w:ind w:left="379"/>
              <w:jc w:val="both"/>
              <w:rPr>
                <w:szCs w:val="28"/>
              </w:rPr>
            </w:pPr>
            <w:r w:rsidRPr="00B77F37">
              <w:rPr>
                <w:szCs w:val="28"/>
              </w:rPr>
              <w:t xml:space="preserve">• соблюдайте спокойствие и порядок. </w:t>
            </w:r>
          </w:p>
          <w:p w:rsidR="00B77F37" w:rsidRPr="00B77F37" w:rsidRDefault="00B77F37" w:rsidP="00B77F37">
            <w:pPr>
              <w:pStyle w:val="a7"/>
              <w:spacing w:line="240" w:lineRule="auto"/>
              <w:ind w:left="221" w:right="79"/>
              <w:rPr>
                <w:szCs w:val="28"/>
                <w:u w:val="single"/>
              </w:rPr>
            </w:pPr>
          </w:p>
          <w:p w:rsidR="00145E67" w:rsidRPr="00145E67" w:rsidRDefault="00145E67" w:rsidP="00B77F37">
            <w:pPr>
              <w:pStyle w:val="a7"/>
              <w:spacing w:line="240" w:lineRule="auto"/>
              <w:ind w:left="221" w:right="79"/>
              <w:rPr>
                <w:sz w:val="24"/>
                <w:szCs w:val="24"/>
                <w:u w:val="single"/>
              </w:rPr>
            </w:pPr>
          </w:p>
          <w:p w:rsidR="00145E67" w:rsidRPr="00145E67" w:rsidRDefault="00145E67" w:rsidP="001C2AB5">
            <w:pPr>
              <w:pStyle w:val="a7"/>
              <w:spacing w:line="240" w:lineRule="auto"/>
              <w:ind w:left="379" w:right="79"/>
              <w:jc w:val="both"/>
              <w:rPr>
                <w:b/>
                <w:sz w:val="24"/>
                <w:szCs w:val="24"/>
              </w:rPr>
            </w:pPr>
            <w:r w:rsidRPr="00145E67">
              <w:rPr>
                <w:b/>
                <w:sz w:val="24"/>
                <w:szCs w:val="24"/>
                <w:u w:val="single"/>
              </w:rPr>
              <w:t>ПРИМЕР:</w:t>
            </w:r>
            <w:r w:rsidRPr="00145E67">
              <w:rPr>
                <w:b/>
                <w:sz w:val="24"/>
                <w:szCs w:val="24"/>
              </w:rPr>
              <w:t xml:space="preserve"> ВАРИАНТ ОПОВЕЩЕНИЯ (ПОСЛЕ ЗВУЧАНИЯ СИРЕН РЕЧЕВАЯ ИНФОРМАЦИЯ ПОВТОРЯЕТСЯ МНОГОКРАТНО) </w:t>
            </w:r>
          </w:p>
          <w:p w:rsidR="00145E67" w:rsidRPr="00145E67" w:rsidRDefault="00145E67" w:rsidP="001C2AB5">
            <w:pPr>
              <w:pStyle w:val="a7"/>
              <w:spacing w:line="240" w:lineRule="auto"/>
              <w:ind w:left="379" w:right="79"/>
              <w:rPr>
                <w:sz w:val="24"/>
                <w:szCs w:val="24"/>
              </w:rPr>
            </w:pPr>
          </w:p>
          <w:p w:rsidR="00145E67" w:rsidRPr="00B77F37" w:rsidRDefault="00145E67" w:rsidP="001C2AB5">
            <w:pPr>
              <w:pStyle w:val="a7"/>
              <w:spacing w:line="240" w:lineRule="auto"/>
              <w:ind w:left="379" w:right="79"/>
              <w:jc w:val="both"/>
              <w:rPr>
                <w:i/>
                <w:sz w:val="24"/>
                <w:szCs w:val="24"/>
              </w:rPr>
            </w:pPr>
            <w:r w:rsidRPr="00B77F37">
              <w:rPr>
                <w:i/>
                <w:sz w:val="24"/>
                <w:szCs w:val="24"/>
              </w:rPr>
              <w:t xml:space="preserve">«ВНИМАНИЕ! Говорит оперативный дежурный Управления гражданской защиты Серовского городского округа. ГРАЖДАНЕ! Произошла авария на предприятии с </w:t>
            </w:r>
            <w:proofErr w:type="spellStart"/>
            <w:r w:rsidRPr="00B77F37">
              <w:rPr>
                <w:i/>
                <w:sz w:val="24"/>
                <w:szCs w:val="24"/>
              </w:rPr>
              <w:t>выливом</w:t>
            </w:r>
            <w:proofErr w:type="spellEnd"/>
            <w:r w:rsidRPr="00B77F3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77F37">
              <w:rPr>
                <w:i/>
                <w:sz w:val="24"/>
                <w:szCs w:val="24"/>
              </w:rPr>
              <w:t>аварийно</w:t>
            </w:r>
            <w:proofErr w:type="spellEnd"/>
            <w:r w:rsidRPr="00B77F37">
              <w:rPr>
                <w:i/>
                <w:sz w:val="24"/>
                <w:szCs w:val="24"/>
              </w:rPr>
              <w:t xml:space="preserve"> химически опасного вещества хлор. Облако зараженного воздуха распространяется в направлении центра города. В зону химического заражения попадают жители и организации, находящиеся по улицам (перечисляются улицы, номера домов, микрорайоны и иные сведения об объектах, попадающих в опасную зону). Жителям и работникам организаций, находящихся в зданиях произвести герметизацию своих квартир и помещений. Населению немедленно покинуть жилые помещения, здания учреждений, организаций и выйти в безопасные районы города (указываются безопасные районы). В дальнейшем действовать в соответствии с указаниями Управления гражданской защиты Серовского городского округа, сотрудников полиции и МЧС».</w:t>
            </w:r>
          </w:p>
          <w:p w:rsidR="006D1044" w:rsidRDefault="006D1044" w:rsidP="00145E67">
            <w:pPr>
              <w:tabs>
                <w:tab w:val="left" w:pos="2128"/>
              </w:tabs>
            </w:pPr>
          </w:p>
          <w:p w:rsidR="006D1044" w:rsidRPr="00145E67" w:rsidRDefault="006D1044" w:rsidP="00145E67">
            <w:pPr>
              <w:tabs>
                <w:tab w:val="left" w:pos="2128"/>
              </w:tabs>
            </w:pPr>
          </w:p>
        </w:tc>
      </w:tr>
      <w:tr w:rsidR="00E049BD" w:rsidTr="005013B2">
        <w:trPr>
          <w:trHeight w:val="6813"/>
        </w:trPr>
        <w:tc>
          <w:tcPr>
            <w:tcW w:w="8160" w:type="dxa"/>
          </w:tcPr>
          <w:p w:rsidR="00E049BD" w:rsidRPr="00CF16A1" w:rsidRDefault="00E049BD" w:rsidP="00720966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E049BD" w:rsidRDefault="00E049BD" w:rsidP="00B77F37">
            <w:pPr>
              <w:pStyle w:val="a7"/>
              <w:spacing w:line="240" w:lineRule="auto"/>
              <w:ind w:left="221" w:right="79"/>
              <w:rPr>
                <w:szCs w:val="28"/>
                <w:u w:val="single"/>
              </w:rPr>
            </w:pPr>
          </w:p>
        </w:tc>
      </w:tr>
      <w:tr w:rsidR="00D60E7C" w:rsidTr="005013B2">
        <w:trPr>
          <w:trHeight w:val="6813"/>
        </w:trPr>
        <w:tc>
          <w:tcPr>
            <w:tcW w:w="8160" w:type="dxa"/>
          </w:tcPr>
          <w:p w:rsidR="00D60E7C" w:rsidRPr="00720966" w:rsidRDefault="00D60E7C" w:rsidP="00D60E7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60" w:type="dxa"/>
          </w:tcPr>
          <w:p w:rsidR="00D60E7C" w:rsidRDefault="00D60E7C" w:rsidP="00D60E7C">
            <w:pPr>
              <w:pStyle w:val="a7"/>
              <w:spacing w:line="240" w:lineRule="auto"/>
              <w:ind w:left="221" w:right="79"/>
              <w:rPr>
                <w:szCs w:val="28"/>
                <w:u w:val="single"/>
              </w:rPr>
            </w:pPr>
          </w:p>
        </w:tc>
      </w:tr>
    </w:tbl>
    <w:p w:rsidR="007C3958" w:rsidRDefault="007C3958" w:rsidP="00366070"/>
    <w:sectPr w:rsidR="007C3958" w:rsidSect="00100433">
      <w:pgSz w:w="16839" w:h="23814" w:code="8"/>
      <w:pgMar w:top="426" w:right="249" w:bottom="142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84987"/>
    <w:multiLevelType w:val="hybridMultilevel"/>
    <w:tmpl w:val="0B3A0FA4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83FE4ABA">
      <w:numFmt w:val="bullet"/>
      <w:lvlText w:val="•"/>
      <w:lvlJc w:val="left"/>
      <w:pPr>
        <w:ind w:left="1838" w:hanging="390"/>
      </w:pPr>
      <w:rPr>
        <w:rFonts w:ascii="Liberation Serif" w:eastAsiaTheme="minorHAnsi" w:hAnsi="Liberation Serif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" w15:restartNumberingAfterBreak="0">
    <w:nsid w:val="076C5E4A"/>
    <w:multiLevelType w:val="multilevel"/>
    <w:tmpl w:val="2022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50C78"/>
    <w:multiLevelType w:val="multilevel"/>
    <w:tmpl w:val="F54C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2652F"/>
    <w:multiLevelType w:val="hybridMultilevel"/>
    <w:tmpl w:val="11205B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473EAE"/>
    <w:multiLevelType w:val="multilevel"/>
    <w:tmpl w:val="B5B6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46A72"/>
    <w:multiLevelType w:val="multilevel"/>
    <w:tmpl w:val="E31E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90A71"/>
    <w:multiLevelType w:val="hybridMultilevel"/>
    <w:tmpl w:val="DE9C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F63AA"/>
    <w:multiLevelType w:val="hybridMultilevel"/>
    <w:tmpl w:val="7D162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E0156"/>
    <w:multiLevelType w:val="multilevel"/>
    <w:tmpl w:val="A358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1259FE"/>
    <w:multiLevelType w:val="hybridMultilevel"/>
    <w:tmpl w:val="2E6EA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95545"/>
    <w:multiLevelType w:val="hybridMultilevel"/>
    <w:tmpl w:val="FE688A22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 w15:restartNumberingAfterBreak="0">
    <w:nsid w:val="34531F8E"/>
    <w:multiLevelType w:val="hybridMultilevel"/>
    <w:tmpl w:val="6CBE1A4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36D4131E"/>
    <w:multiLevelType w:val="hybridMultilevel"/>
    <w:tmpl w:val="70481A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54316D"/>
    <w:multiLevelType w:val="hybridMultilevel"/>
    <w:tmpl w:val="B63A70E0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4" w15:restartNumberingAfterBreak="0">
    <w:nsid w:val="4B220C3F"/>
    <w:multiLevelType w:val="hybridMultilevel"/>
    <w:tmpl w:val="FCC6D134"/>
    <w:lvl w:ilvl="0" w:tplc="D640F300">
      <w:start w:val="1"/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4EB2435E"/>
    <w:multiLevelType w:val="multilevel"/>
    <w:tmpl w:val="5A52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C527A1"/>
    <w:multiLevelType w:val="hybridMultilevel"/>
    <w:tmpl w:val="A03C9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36D48"/>
    <w:multiLevelType w:val="multilevel"/>
    <w:tmpl w:val="7046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9A438E"/>
    <w:multiLevelType w:val="multilevel"/>
    <w:tmpl w:val="CBF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32483F"/>
    <w:multiLevelType w:val="multilevel"/>
    <w:tmpl w:val="A358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222A31"/>
    <w:multiLevelType w:val="hybridMultilevel"/>
    <w:tmpl w:val="A23A2F1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75FD4ABE"/>
    <w:multiLevelType w:val="hybridMultilevel"/>
    <w:tmpl w:val="4464372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7B1354B6"/>
    <w:multiLevelType w:val="hybridMultilevel"/>
    <w:tmpl w:val="8C88CF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2"/>
  </w:num>
  <w:num w:numId="5">
    <w:abstractNumId w:val="19"/>
  </w:num>
  <w:num w:numId="6">
    <w:abstractNumId w:val="8"/>
  </w:num>
  <w:num w:numId="7">
    <w:abstractNumId w:val="14"/>
  </w:num>
  <w:num w:numId="8">
    <w:abstractNumId w:val="10"/>
  </w:num>
  <w:num w:numId="9">
    <w:abstractNumId w:val="21"/>
  </w:num>
  <w:num w:numId="10">
    <w:abstractNumId w:val="9"/>
  </w:num>
  <w:num w:numId="11">
    <w:abstractNumId w:val="16"/>
  </w:num>
  <w:num w:numId="12">
    <w:abstractNumId w:val="6"/>
  </w:num>
  <w:num w:numId="13">
    <w:abstractNumId w:val="0"/>
  </w:num>
  <w:num w:numId="14">
    <w:abstractNumId w:val="13"/>
  </w:num>
  <w:num w:numId="15">
    <w:abstractNumId w:val="20"/>
  </w:num>
  <w:num w:numId="16">
    <w:abstractNumId w:val="7"/>
  </w:num>
  <w:num w:numId="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1"/>
  </w:num>
  <w:num w:numId="21">
    <w:abstractNumId w:val="3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23"/>
    <w:rsid w:val="00043B58"/>
    <w:rsid w:val="00067A2C"/>
    <w:rsid w:val="0007267C"/>
    <w:rsid w:val="00100433"/>
    <w:rsid w:val="00134AF3"/>
    <w:rsid w:val="00145E67"/>
    <w:rsid w:val="0017335E"/>
    <w:rsid w:val="001C2AB5"/>
    <w:rsid w:val="002805DD"/>
    <w:rsid w:val="002B5B06"/>
    <w:rsid w:val="00366070"/>
    <w:rsid w:val="00390810"/>
    <w:rsid w:val="003C230E"/>
    <w:rsid w:val="005013B2"/>
    <w:rsid w:val="00522C62"/>
    <w:rsid w:val="0055391A"/>
    <w:rsid w:val="00581C56"/>
    <w:rsid w:val="005D4E3A"/>
    <w:rsid w:val="006133C6"/>
    <w:rsid w:val="006D1044"/>
    <w:rsid w:val="006F02B3"/>
    <w:rsid w:val="00720966"/>
    <w:rsid w:val="00791DCD"/>
    <w:rsid w:val="007A1919"/>
    <w:rsid w:val="007A55B5"/>
    <w:rsid w:val="007C3958"/>
    <w:rsid w:val="007E3197"/>
    <w:rsid w:val="008869FD"/>
    <w:rsid w:val="009667E9"/>
    <w:rsid w:val="00AC1539"/>
    <w:rsid w:val="00B23602"/>
    <w:rsid w:val="00B77F37"/>
    <w:rsid w:val="00BB4E23"/>
    <w:rsid w:val="00C510C5"/>
    <w:rsid w:val="00CF16A1"/>
    <w:rsid w:val="00D60E7C"/>
    <w:rsid w:val="00D61556"/>
    <w:rsid w:val="00E049BD"/>
    <w:rsid w:val="00EA2451"/>
    <w:rsid w:val="00EE25E8"/>
    <w:rsid w:val="00F33413"/>
    <w:rsid w:val="00F42B2E"/>
    <w:rsid w:val="00F556BB"/>
    <w:rsid w:val="00FB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934B"/>
  <w15:chartTrackingRefBased/>
  <w15:docId w15:val="{5803401F-8648-4D40-A2BD-A9035714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02B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5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33413"/>
    <w:pPr>
      <w:spacing w:after="200" w:line="276" w:lineRule="auto"/>
      <w:ind w:left="720"/>
      <w:contextualSpacing/>
    </w:pPr>
    <w:rPr>
      <w:rFonts w:ascii="Liberation Serif" w:hAnsi="Liberation Serif"/>
      <w:sz w:val="28"/>
    </w:rPr>
  </w:style>
  <w:style w:type="paragraph" w:styleId="a8">
    <w:name w:val="Intense Quote"/>
    <w:basedOn w:val="a"/>
    <w:next w:val="a"/>
    <w:link w:val="a9"/>
    <w:uiPriority w:val="30"/>
    <w:qFormat/>
    <w:rsid w:val="00134AF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a9">
    <w:name w:val="Выделенная цитата Знак"/>
    <w:basedOn w:val="a0"/>
    <w:link w:val="a8"/>
    <w:uiPriority w:val="30"/>
    <w:rsid w:val="00134AF3"/>
    <w:rPr>
      <w:i/>
      <w:iCs/>
      <w:color w:val="C00000"/>
    </w:rPr>
  </w:style>
  <w:style w:type="character" w:styleId="aa">
    <w:name w:val="Book Title"/>
    <w:basedOn w:val="a0"/>
    <w:uiPriority w:val="33"/>
    <w:qFormat/>
    <w:rsid w:val="008869F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BB978-4961-4932-AA7A-9FE3BC32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Microsoft Office User</cp:lastModifiedBy>
  <cp:revision>22</cp:revision>
  <cp:lastPrinted>2020-06-11T08:16:00Z</cp:lastPrinted>
  <dcterms:created xsi:type="dcterms:W3CDTF">2020-06-08T10:26:00Z</dcterms:created>
  <dcterms:modified xsi:type="dcterms:W3CDTF">2020-07-15T12:37:00Z</dcterms:modified>
</cp:coreProperties>
</file>