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8160"/>
      </w:tblGrid>
      <w:tr w:rsidR="00277FE9" w:rsidTr="00277FE9">
        <w:trPr>
          <w:trHeight w:val="125"/>
        </w:trPr>
        <w:tc>
          <w:tcPr>
            <w:tcW w:w="8160" w:type="dxa"/>
          </w:tcPr>
          <w:p w:rsidR="00277FE9" w:rsidRDefault="00277FE9" w:rsidP="00277FE9">
            <w:pPr>
              <w:pStyle w:val="a6"/>
              <w:shd w:val="clear" w:color="auto" w:fill="FFFFFF"/>
              <w:spacing w:after="101" w:afterAutospacing="0"/>
              <w:ind w:right="266"/>
              <w:contextualSpacing/>
            </w:pPr>
          </w:p>
          <w:p w:rsidR="00277FE9" w:rsidRDefault="00277FE9" w:rsidP="00277FE9">
            <w:pPr>
              <w:ind w:left="601"/>
              <w:contextualSpacing/>
              <w:jc w:val="center"/>
              <w:rPr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07267C">
              <w:rPr>
                <w:rFonts w:ascii="Impact" w:hAnsi="Impact"/>
                <w:b/>
                <w:noProof/>
                <w:color w:val="70AD47"/>
                <w:spacing w:val="10"/>
                <w:sz w:val="32"/>
                <w:szCs w:val="32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5AEF2" wp14:editId="7DE575C4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596578</wp:posOffset>
                      </wp:positionV>
                      <wp:extent cx="5486400" cy="116840"/>
                      <wp:effectExtent l="0" t="0" r="0" b="0"/>
                      <wp:wrapNone/>
                      <wp:docPr id="1" name="Мину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116840"/>
                              </a:xfrm>
                              <a:prstGeom prst="mathMinus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F7DCF" id="Минус 1" o:spid="_x0000_s1026" style="position:absolute;margin-left:-5.45pt;margin-top:46.95pt;width:6in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86400,116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" path="m727222,44680r4031956,l4759178,72160r-4031956,l727222,44680xe" fillcolor="red" stroked="f" strokeweight="1pt">
                      <v:stroke joinstyle="miter"/>
                      <v:path arrowok="t" o:connecttype="custom" o:connectlocs="727222,44680;4759178,44680;4759178,72160;727222,72160;727222,44680" o:connectangles="0,0,0,0,0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color w:val="70AD47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drawing>
                <wp:anchor distT="0" distB="0" distL="114300" distR="114300" simplePos="0" relativeHeight="251665408" behindDoc="0" locked="0" layoutInCell="1" allowOverlap="1" wp14:anchorId="66E3EA25" wp14:editId="509A76B7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1134745</wp:posOffset>
                  </wp:positionV>
                  <wp:extent cx="1280160" cy="426720"/>
                  <wp:effectExtent l="0" t="0" r="2540" b="5080"/>
                  <wp:wrapNone/>
                  <wp:docPr id="24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70AD47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drawing>
                <wp:anchor distT="0" distB="0" distL="114300" distR="114300" simplePos="0" relativeHeight="251664384" behindDoc="0" locked="0" layoutInCell="1" allowOverlap="1" wp14:anchorId="50C92C30" wp14:editId="50B101E2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1149350</wp:posOffset>
                  </wp:positionV>
                  <wp:extent cx="1280160" cy="426720"/>
                  <wp:effectExtent l="0" t="0" r="2540" b="5080"/>
                  <wp:wrapNone/>
                  <wp:docPr id="23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267C">
              <w:rPr>
                <w:rFonts w:ascii="Impact" w:hAnsi="Impact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ПАМЯТКА </w:t>
            </w:r>
            <w:r w:rsidRPr="0007267C">
              <w:rPr>
                <w:rFonts w:ascii="Impact" w:hAnsi="Impact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br/>
              <w:t>ПОЖАРНАЯ БЕЗОПАСНОСТЬ В ЛЕСУ</w:t>
            </w:r>
            <w:r w:rsidRPr="0007267C">
              <w:rPr>
                <w:rFonts w:ascii="Impact" w:hAnsi="Impact"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 </w:t>
            </w:r>
            <w:r w:rsidRPr="0007267C">
              <w:rPr>
                <w:rFonts w:ascii="Impact" w:hAnsi="Impact"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br/>
              <w:t>Находясь в лесу - соблюдайте требования пожарной безопасности!</w:t>
            </w:r>
            <w:r w:rsidRPr="0007267C">
              <w:rPr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 </w:t>
            </w:r>
          </w:p>
          <w:p w:rsidR="00277FE9" w:rsidRPr="0007267C" w:rsidRDefault="00277FE9" w:rsidP="00277FE9">
            <w:pPr>
              <w:ind w:left="601"/>
              <w:contextualSpacing/>
              <w:jc w:val="center"/>
              <w:rPr>
                <w:rFonts w:ascii="Impact" w:hAnsi="Impact"/>
                <w:b/>
                <w:color w:val="FF0000"/>
                <w:sz w:val="10"/>
                <w:szCs w:val="10"/>
              </w:rPr>
            </w:pPr>
            <w:r w:rsidRPr="0007267C">
              <w:rPr>
                <w:b/>
                <w:color w:val="FF0000"/>
                <w:sz w:val="5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Запрещается: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разводить костры в хвойных молодняках, в местах вырубок, в местах с подсохшей травой, а также под кронами деревьев;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бросать горящие спички, окурки, горячую золу, стекло (стеклянные бутылки, банки и др.);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при охоте использовать пыжи из горючих или тлеющих материалов;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оставлять промасленные или пропитанные бензином, керосином или иными горючими веществами материалы в не предусмотренном специально для этого местах;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заправлять горючим топливные баки двигателей внутреннего сгорания при работе двигателя, использовать машины с неисправной системой питания двигателя; </w:t>
            </w:r>
          </w:p>
          <w:p w:rsidR="00277FE9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выжигать траву на участках, непосредственно примыкающих к лесу без постоянного наблюдения;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сжигать мусор на не отведённых для этого местах.</w:t>
            </w:r>
            <w:r w:rsidRPr="00F33413">
              <w:rPr>
                <w:sz w:val="24"/>
                <w:szCs w:val="24"/>
              </w:rPr>
              <w:t> </w:t>
            </w:r>
          </w:p>
          <w:p w:rsidR="00277FE9" w:rsidRPr="007E3197" w:rsidRDefault="00277FE9" w:rsidP="00277FE9">
            <w:pPr>
              <w:pStyle w:val="a7"/>
              <w:spacing w:line="240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1A209C7" wp14:editId="305DE67E">
                  <wp:simplePos x="0" y="0"/>
                  <wp:positionH relativeFrom="column">
                    <wp:posOffset>3491230</wp:posOffset>
                  </wp:positionH>
                  <wp:positionV relativeFrom="paragraph">
                    <wp:posOffset>126365</wp:posOffset>
                  </wp:positionV>
                  <wp:extent cx="1626870" cy="542290"/>
                  <wp:effectExtent l="0" t="0" r="0" b="3810"/>
                  <wp:wrapNone/>
                  <wp:docPr id="14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D604964" wp14:editId="11EC3E19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126365</wp:posOffset>
                  </wp:positionV>
                  <wp:extent cx="1626870" cy="542290"/>
                  <wp:effectExtent l="0" t="0" r="0" b="3810"/>
                  <wp:wrapNone/>
                  <wp:docPr id="13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170479" wp14:editId="2113630F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118745</wp:posOffset>
                  </wp:positionV>
                  <wp:extent cx="1626870" cy="542290"/>
                  <wp:effectExtent l="0" t="0" r="0" b="3810"/>
                  <wp:wrapNone/>
                  <wp:docPr id="12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CC0CC3" wp14:editId="52129EA2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97155</wp:posOffset>
                  </wp:positionV>
                  <wp:extent cx="1626870" cy="542290"/>
                  <wp:effectExtent l="0" t="0" r="0" b="3810"/>
                  <wp:wrapNone/>
                  <wp:docPr id="10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3413">
              <w:rPr>
                <w:sz w:val="24"/>
                <w:szCs w:val="24"/>
              </w:rPr>
              <w:br/>
            </w:r>
            <w:r w:rsidRPr="003C6F67">
              <w:br/>
            </w:r>
            <w:r>
              <w:t xml:space="preserve"> </w:t>
            </w:r>
          </w:p>
        </w:tc>
        <w:tc>
          <w:tcPr>
            <w:tcW w:w="8160" w:type="dxa"/>
          </w:tcPr>
          <w:p w:rsidR="00277FE9" w:rsidRDefault="00277FE9" w:rsidP="00277FE9">
            <w:pPr>
              <w:pStyle w:val="a6"/>
              <w:shd w:val="clear" w:color="auto" w:fill="FFFFFF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F5C8831" wp14:editId="0BE18364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171450</wp:posOffset>
                  </wp:positionV>
                  <wp:extent cx="776605" cy="759460"/>
                  <wp:effectExtent l="0" t="0" r="0" b="2540"/>
                  <wp:wrapNone/>
                  <wp:docPr id="7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59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57A40A8" wp14:editId="1E0F691D">
                  <wp:simplePos x="0" y="0"/>
                  <wp:positionH relativeFrom="column">
                    <wp:posOffset>5577205</wp:posOffset>
                  </wp:positionH>
                  <wp:positionV relativeFrom="paragraph">
                    <wp:posOffset>594360</wp:posOffset>
                  </wp:positionV>
                  <wp:extent cx="776605" cy="759460"/>
                  <wp:effectExtent l="0" t="0" r="0" b="2540"/>
                  <wp:wrapNone/>
                  <wp:docPr id="4" name="Рисунок 4" descr="flame-transparent-png-clip-art-image-5a1ce2856482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lame-transparent-png-clip-art-image-5a1ce2856482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59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0404F95" wp14:editId="4E39DCFF">
                  <wp:simplePos x="0" y="0"/>
                  <wp:positionH relativeFrom="column">
                    <wp:posOffset>9832340</wp:posOffset>
                  </wp:positionH>
                  <wp:positionV relativeFrom="paragraph">
                    <wp:posOffset>577215</wp:posOffset>
                  </wp:positionV>
                  <wp:extent cx="776605" cy="759460"/>
                  <wp:effectExtent l="0" t="0" r="0" b="2540"/>
                  <wp:wrapNone/>
                  <wp:docPr id="6" name="Рисунок 6" descr="flame-transparent-png-clip-art-image-5a1ce2856482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lame-transparent-png-clip-art-image-5a1ce2856482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59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E0029F" wp14:editId="58D15B63">
                  <wp:simplePos x="0" y="0"/>
                  <wp:positionH relativeFrom="column">
                    <wp:posOffset>4271645</wp:posOffset>
                  </wp:positionH>
                  <wp:positionV relativeFrom="paragraph">
                    <wp:posOffset>154305</wp:posOffset>
                  </wp:positionV>
                  <wp:extent cx="776605" cy="759460"/>
                  <wp:effectExtent l="0" t="0" r="0" b="2540"/>
                  <wp:wrapNone/>
                  <wp:docPr id="11" name="Рисуно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59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7FE9" w:rsidRPr="0007267C" w:rsidRDefault="00277FE9" w:rsidP="00277FE9">
            <w:pPr>
              <w:ind w:left="1214" w:right="107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2ABC5B2" wp14:editId="42CC2A9C">
                  <wp:simplePos x="0" y="0"/>
                  <wp:positionH relativeFrom="column">
                    <wp:posOffset>5473700</wp:posOffset>
                  </wp:positionH>
                  <wp:positionV relativeFrom="paragraph">
                    <wp:posOffset>642620</wp:posOffset>
                  </wp:positionV>
                  <wp:extent cx="776605" cy="759460"/>
                  <wp:effectExtent l="0" t="0" r="0" b="2540"/>
                  <wp:wrapNone/>
                  <wp:docPr id="3" name="Рисунок 3" descr="C:\Users\ahmet\AppData\Local\Microsoft\Windows\INetCache\Content.Word\flame-transparent-png-clip-art-image-5a1ce2856482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hmet\AppData\Local\Microsoft\Windows\INetCache\Content.Word\flame-transparent-png-clip-art-image-5a1ce2856482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267C">
              <w:rPr>
                <w:rFonts w:ascii="Impact" w:hAnsi="Impact"/>
                <w:color w:val="FF0000"/>
                <w:sz w:val="32"/>
                <w:szCs w:val="32"/>
              </w:rPr>
              <w:t>Находясь в лесу - соблюдайте требования пожарной безопасности!</w:t>
            </w:r>
          </w:p>
          <w:p w:rsidR="00277FE9" w:rsidRDefault="00277FE9" w:rsidP="00277FE9">
            <w:pPr>
              <w:ind w:left="601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277FE9" w:rsidRPr="00AC1539" w:rsidRDefault="00277FE9" w:rsidP="00277FE9">
            <w:pPr>
              <w:ind w:left="601" w:firstLine="618"/>
              <w:contextualSpacing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AC1539">
              <w:rPr>
                <w:rFonts w:ascii="Liberation Serif" w:hAnsi="Liberation Serif"/>
                <w:b/>
                <w:sz w:val="28"/>
                <w:szCs w:val="28"/>
              </w:rPr>
              <w:t xml:space="preserve">Лесной пожар – это неконтролируемое горение растительности, стихийно распространяющееся по лесной территории. </w:t>
            </w:r>
            <w:proofErr w:type="spellStart"/>
            <w:r w:rsidRPr="00AC1539">
              <w:rPr>
                <w:rFonts w:ascii="Liberation Serif" w:hAnsi="Liberation Serif"/>
                <w:b/>
                <w:color w:val="FFFFFF" w:themeColor="background1"/>
                <w:sz w:val="28"/>
                <w:szCs w:val="28"/>
              </w:rPr>
              <w:t>Чвмвывмвымымывммвымымвымв</w:t>
            </w:r>
            <w:proofErr w:type="spellEnd"/>
          </w:p>
          <w:p w:rsidR="00277FE9" w:rsidRPr="00AC1539" w:rsidRDefault="00277FE9" w:rsidP="00277FE9">
            <w:pPr>
              <w:ind w:left="601" w:firstLine="618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1539">
              <w:rPr>
                <w:rFonts w:ascii="Liberation Serif" w:hAnsi="Liberation Serif"/>
                <w:sz w:val="28"/>
                <w:szCs w:val="28"/>
              </w:rPr>
              <w:t>При обнаружении лесных пожаров немедленно уведомить о них представителей органов местного самоуправления, лесничества, пожарной охраны или сообщить по телефонному номеру 112.                   </w:t>
            </w:r>
            <w:r w:rsidRPr="00AC1539">
              <w:rPr>
                <w:rFonts w:ascii="Liberation Serif" w:hAnsi="Liberation Serif"/>
                <w:sz w:val="28"/>
                <w:szCs w:val="28"/>
              </w:rPr>
              <w:br/>
            </w:r>
          </w:p>
          <w:p w:rsidR="00277FE9" w:rsidRPr="00522C62" w:rsidRDefault="00277FE9" w:rsidP="00277FE9">
            <w:pPr>
              <w:pStyle w:val="a7"/>
              <w:spacing w:after="0" w:line="240" w:lineRule="auto"/>
              <w:ind w:left="601"/>
              <w:jc w:val="both"/>
              <w:rPr>
                <w:b/>
                <w:szCs w:val="28"/>
              </w:rPr>
            </w:pPr>
            <w:r w:rsidRPr="00522C62">
              <w:rPr>
                <w:b/>
                <w:szCs w:val="28"/>
              </w:rPr>
              <w:t>Если вы обнаружили начинающееся возгорание - необходимо: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4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засыпать огонь землёй, залить водой;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пучком 1,5-2 м еловых веток «смести» пламя «вбивая» его в землю;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небольшое возгорание можно затоптать;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потушив пожар, не уходите, не убедившись, что огонь не разгорится. </w:t>
            </w:r>
            <w:r w:rsidRPr="00AC1539">
              <w:rPr>
                <w:szCs w:val="28"/>
              </w:rPr>
              <w:br/>
            </w:r>
            <w:r w:rsidRPr="00AC1539">
              <w:rPr>
                <w:szCs w:val="28"/>
              </w:rPr>
              <w:br/>
            </w:r>
            <w:r w:rsidRPr="00AC1539">
              <w:rPr>
                <w:b/>
                <w:szCs w:val="28"/>
              </w:rPr>
              <w:t>Действия при выходе из горящего леса:</w:t>
            </w:r>
            <w:r w:rsidRPr="00AC1539">
              <w:rPr>
                <w:szCs w:val="28"/>
              </w:rPr>
              <w:t> </w:t>
            </w:r>
            <w:r w:rsidRPr="00AC1539">
              <w:rPr>
                <w:szCs w:val="28"/>
              </w:rPr>
              <w:br/>
              <w:t>определив направления ветра и распространения огня, бегите из леса навстречу ветру по возможности дальше пожара. </w:t>
            </w:r>
            <w:r w:rsidRPr="00AC1539">
              <w:rPr>
                <w:szCs w:val="28"/>
              </w:rPr>
              <w:br/>
            </w:r>
            <w:r w:rsidRPr="00AC1539">
              <w:rPr>
                <w:szCs w:val="28"/>
              </w:rPr>
              <w:br/>
            </w:r>
            <w:r w:rsidRPr="00AC1539">
              <w:rPr>
                <w:b/>
                <w:szCs w:val="28"/>
              </w:rPr>
              <w:t>В зоне лесного пожара: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окунитесь в ближайшем водоёме или смочите одежду; </w:t>
            </w:r>
            <w:r w:rsidRPr="00AC1539">
              <w:rPr>
                <w:szCs w:val="28"/>
              </w:rPr>
              <w:br/>
              <w:t>дышите через мокрый платок, прикрыв рот и нос;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пригнувшись, бегите по возможности перпендикулярно направлению движения огня; </w:t>
            </w:r>
          </w:p>
          <w:p w:rsidR="00277FE9" w:rsidRPr="007A55B5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при преодолении кромки огня используйте дороги, ручьи, реки, озёра.</w:t>
            </w:r>
          </w:p>
        </w:tc>
      </w:tr>
      <w:tr w:rsidR="00277FE9" w:rsidTr="00277FE9">
        <w:trPr>
          <w:trHeight w:val="9538"/>
        </w:trPr>
        <w:tc>
          <w:tcPr>
            <w:tcW w:w="8160" w:type="dxa"/>
          </w:tcPr>
          <w:p w:rsidR="00277FE9" w:rsidRDefault="00277FE9" w:rsidP="00277FE9">
            <w:pPr>
              <w:ind w:left="601"/>
              <w:contextualSpacing/>
              <w:jc w:val="center"/>
              <w:rPr>
                <w:rFonts w:ascii="Impact" w:hAnsi="Impact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  <w:p w:rsidR="00277FE9" w:rsidRDefault="00277FE9" w:rsidP="00277FE9">
            <w:pPr>
              <w:ind w:left="601"/>
              <w:contextualSpacing/>
              <w:jc w:val="center"/>
              <w:rPr>
                <w:rFonts w:ascii="Impact" w:hAnsi="Impact"/>
                <w:color w:val="70AD47"/>
                <w:spacing w:val="10"/>
                <w:sz w:val="20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  <w:p w:rsidR="00277FE9" w:rsidRPr="00AC1539" w:rsidRDefault="00277FE9" w:rsidP="00277FE9">
            <w:pPr>
              <w:ind w:left="601"/>
              <w:contextualSpacing/>
              <w:jc w:val="center"/>
              <w:rPr>
                <w:rFonts w:ascii="Impact" w:hAnsi="Impact"/>
                <w:color w:val="70AD47"/>
                <w:spacing w:val="10"/>
                <w:sz w:val="20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  <w:p w:rsidR="00277FE9" w:rsidRPr="0007267C" w:rsidRDefault="00277FE9" w:rsidP="00277FE9">
            <w:pPr>
              <w:ind w:left="601"/>
              <w:contextualSpacing/>
              <w:jc w:val="center"/>
              <w:rPr>
                <w:rFonts w:ascii="Impact" w:hAnsi="Impact"/>
                <w:b/>
                <w:color w:val="FF0000"/>
                <w:sz w:val="10"/>
                <w:szCs w:val="10"/>
              </w:rPr>
            </w:pPr>
            <w:r w:rsidRPr="0007267C">
              <w:rPr>
                <w:noProof/>
                <w:color w:val="70AD47"/>
                <w:spacing w:val="10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drawing>
                <wp:anchor distT="0" distB="0" distL="114300" distR="114300" simplePos="0" relativeHeight="251674624" behindDoc="0" locked="0" layoutInCell="1" allowOverlap="1" wp14:anchorId="2D8B80B5" wp14:editId="5BD57805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1134745</wp:posOffset>
                  </wp:positionV>
                  <wp:extent cx="1280160" cy="426720"/>
                  <wp:effectExtent l="0" t="0" r="0" b="0"/>
                  <wp:wrapNone/>
                  <wp:docPr id="21" name="Рисунок 21" descr="C:\Users\ahmet\AppData\Local\Microsoft\Windows\INetCache\Content.Word\1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hmet\AppData\Local\Microsoft\Windows\INetCache\Content.Word\1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267C">
              <w:rPr>
                <w:noProof/>
                <w:color w:val="70AD47"/>
                <w:spacing w:val="10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drawing>
                <wp:anchor distT="0" distB="0" distL="114300" distR="114300" simplePos="0" relativeHeight="251673600" behindDoc="0" locked="0" layoutInCell="1" allowOverlap="1" wp14:anchorId="276A309C" wp14:editId="2FD78D84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1149350</wp:posOffset>
                  </wp:positionV>
                  <wp:extent cx="1280160" cy="426720"/>
                  <wp:effectExtent l="0" t="0" r="0" b="0"/>
                  <wp:wrapNone/>
                  <wp:docPr id="20" name="Рисунок 20" descr="C:\Users\ahmet\AppData\Local\Microsoft\Windows\INetCache\Content.Word\1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hmet\AppData\Local\Microsoft\Windows\INetCache\Content.Word\1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267C">
              <w:rPr>
                <w:rFonts w:ascii="Impact" w:hAnsi="Impact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ПАМЯТКА </w:t>
            </w:r>
            <w:r w:rsidRPr="0007267C">
              <w:rPr>
                <w:rFonts w:ascii="Impact" w:hAnsi="Impact"/>
                <w:color w:val="70AD47"/>
                <w:spacing w:val="10"/>
                <w:sz w:val="40"/>
                <w:szCs w:val="4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br/>
              <w:t>ПОЖАРНАЯ БЕЗОПАСНОСТЬ В ЛЕСУ</w:t>
            </w:r>
            <w:r w:rsidRPr="0007267C">
              <w:rPr>
                <w:rFonts w:ascii="Impact" w:hAnsi="Impact"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 </w:t>
            </w:r>
            <w:r w:rsidRPr="0007267C">
              <w:rPr>
                <w:rFonts w:ascii="Impact" w:hAnsi="Impact"/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br/>
              <w:t>Находясь в лесу - соблюдайте требования пожарной безопасности!</w:t>
            </w:r>
            <w:r w:rsidRPr="0007267C">
              <w:rPr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 </w:t>
            </w:r>
            <w:r w:rsidRPr="0007267C">
              <w:rPr>
                <w:color w:val="70AD47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70AD47">
                          <w14:tint w14:val="1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AD47">
                          <w14:tint w14:val="1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AD47">
                          <w14:tint w14:val="1000"/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br/>
            </w:r>
            <w:r w:rsidRPr="0007267C">
              <w:rPr>
                <w:b/>
                <w:color w:val="FF0000"/>
                <w:sz w:val="5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Запрещается: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разводить костры в хвойных молодняках, в местах вырубок, в местах с подсохшей травой, а также под кронами деревьев;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бросать горящие спички, окурки, горячую золу, стекло (стеклянные бутылки, банки и др.);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при охоте использовать пыжи из горючих или тлеющих материалов;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оставлять промасленные или пропитанные бензином, керосином или иными горючими веществами материалы в не предусмотренном специально для этого местах;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заправлять горючим топливные баки двигателей внутреннего сгорания при работе двигателя, использовать машины с неисправной системой питания двигателя; </w:t>
            </w:r>
          </w:p>
          <w:p w:rsidR="00277FE9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выжигать траву на участках, непосредственно примыкающих к лесу без постоянного наблюдения; </w:t>
            </w:r>
          </w:p>
          <w:p w:rsidR="00277FE9" w:rsidRPr="007E3197" w:rsidRDefault="00277FE9" w:rsidP="00277FE9">
            <w:pPr>
              <w:pStyle w:val="a7"/>
              <w:numPr>
                <w:ilvl w:val="0"/>
                <w:numId w:val="9"/>
              </w:numPr>
              <w:spacing w:line="240" w:lineRule="auto"/>
              <w:ind w:left="459" w:hanging="261"/>
              <w:jc w:val="both"/>
              <w:rPr>
                <w:sz w:val="32"/>
                <w:szCs w:val="32"/>
              </w:rPr>
            </w:pPr>
            <w:r w:rsidRPr="007E3197">
              <w:rPr>
                <w:sz w:val="32"/>
                <w:szCs w:val="32"/>
              </w:rPr>
              <w:t>сжигать мусор на не отведённых для этого местах.</w:t>
            </w:r>
            <w:r w:rsidRPr="00F33413">
              <w:rPr>
                <w:sz w:val="24"/>
                <w:szCs w:val="24"/>
              </w:rPr>
              <w:t> </w:t>
            </w:r>
          </w:p>
          <w:p w:rsidR="00277FE9" w:rsidRDefault="00277FE9" w:rsidP="00277FE9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B5CC74F" wp14:editId="3157110B">
                  <wp:simplePos x="0" y="0"/>
                  <wp:positionH relativeFrom="column">
                    <wp:posOffset>3491230</wp:posOffset>
                  </wp:positionH>
                  <wp:positionV relativeFrom="paragraph">
                    <wp:posOffset>126365</wp:posOffset>
                  </wp:positionV>
                  <wp:extent cx="1626870" cy="542290"/>
                  <wp:effectExtent l="0" t="0" r="0" b="0"/>
                  <wp:wrapNone/>
                  <wp:docPr id="19" name="Рисунок 19" descr="C:\Users\ahmet\AppData\Local\Microsoft\Windows\INetCache\Content.Word\1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hmet\AppData\Local\Microsoft\Windows\INetCache\Content.Word\1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435A9D6" wp14:editId="49C16496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126365</wp:posOffset>
                  </wp:positionV>
                  <wp:extent cx="1626870" cy="542290"/>
                  <wp:effectExtent l="0" t="0" r="0" b="0"/>
                  <wp:wrapNone/>
                  <wp:docPr id="18" name="Рисунок 18" descr="C:\Users\ahmet\AppData\Local\Microsoft\Windows\INetCache\Content.Word\1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hmet\AppData\Local\Microsoft\Windows\INetCache\Content.Word\1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B3CB36C" wp14:editId="02BC036A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118745</wp:posOffset>
                  </wp:positionV>
                  <wp:extent cx="1626870" cy="542290"/>
                  <wp:effectExtent l="0" t="0" r="0" b="0"/>
                  <wp:wrapNone/>
                  <wp:docPr id="17" name="Рисунок 17" descr="C:\Users\ahmet\AppData\Local\Microsoft\Windows\INetCache\Content.Word\1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hmet\AppData\Local\Microsoft\Windows\INetCache\Content.Word\1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1DBB06F" wp14:editId="640C4B4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97155</wp:posOffset>
                  </wp:positionV>
                  <wp:extent cx="1626870" cy="542290"/>
                  <wp:effectExtent l="0" t="0" r="0" b="0"/>
                  <wp:wrapNone/>
                  <wp:docPr id="16" name="Рисунок 16" descr="C:\Users\ahmet\AppData\Local\Microsoft\Windows\INetCache\Content.Word\1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hmet\AppData\Local\Microsoft\Windows\INetCache\Content.Word\1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3413">
              <w:br/>
            </w:r>
            <w:r w:rsidRPr="003C6F67">
              <w:br/>
            </w:r>
          </w:p>
        </w:tc>
        <w:tc>
          <w:tcPr>
            <w:tcW w:w="8160" w:type="dxa"/>
          </w:tcPr>
          <w:p w:rsidR="00277FE9" w:rsidRDefault="00277FE9" w:rsidP="00277FE9">
            <w:pPr>
              <w:tabs>
                <w:tab w:val="left" w:pos="438"/>
                <w:tab w:val="center" w:pos="4020"/>
              </w:tabs>
              <w:ind w:left="85"/>
              <w:contextualSpacing/>
              <w:jc w:val="center"/>
              <w:rPr>
                <w:rFonts w:ascii="Impact" w:hAnsi="Impact"/>
                <w:color w:val="FF0000"/>
                <w:sz w:val="32"/>
                <w:szCs w:val="32"/>
              </w:rPr>
            </w:pPr>
          </w:p>
          <w:p w:rsidR="00277FE9" w:rsidRDefault="00277FE9" w:rsidP="00277FE9">
            <w:pPr>
              <w:tabs>
                <w:tab w:val="left" w:pos="438"/>
                <w:tab w:val="center" w:pos="4020"/>
              </w:tabs>
              <w:ind w:left="85"/>
              <w:contextualSpacing/>
              <w:jc w:val="center"/>
              <w:rPr>
                <w:rFonts w:ascii="Impact" w:hAnsi="Impact"/>
                <w:color w:val="FF0000"/>
                <w:sz w:val="32"/>
                <w:szCs w:val="32"/>
              </w:rPr>
            </w:pPr>
          </w:p>
          <w:p w:rsidR="00277FE9" w:rsidRDefault="00277FE9" w:rsidP="00277FE9">
            <w:pPr>
              <w:tabs>
                <w:tab w:val="left" w:pos="438"/>
                <w:tab w:val="center" w:pos="4020"/>
              </w:tabs>
              <w:ind w:left="85"/>
              <w:contextualSpacing/>
              <w:jc w:val="center"/>
              <w:rPr>
                <w:rFonts w:ascii="Impact" w:hAnsi="Impact"/>
                <w:color w:val="FF0000"/>
                <w:sz w:val="32"/>
                <w:szCs w:val="32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6B088B4" wp14:editId="7D793023">
                  <wp:simplePos x="0" y="0"/>
                  <wp:positionH relativeFrom="column">
                    <wp:posOffset>186368</wp:posOffset>
                  </wp:positionH>
                  <wp:positionV relativeFrom="paragraph">
                    <wp:posOffset>91440</wp:posOffset>
                  </wp:positionV>
                  <wp:extent cx="792480" cy="774065"/>
                  <wp:effectExtent l="0" t="0" r="0" b="6985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mpact" w:hAnsi="Impact"/>
                <w:noProof/>
                <w:color w:val="FF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2D38AB3F" wp14:editId="720E6587">
                  <wp:simplePos x="0" y="0"/>
                  <wp:positionH relativeFrom="column">
                    <wp:posOffset>4336159</wp:posOffset>
                  </wp:positionH>
                  <wp:positionV relativeFrom="paragraph">
                    <wp:posOffset>92150</wp:posOffset>
                  </wp:positionV>
                  <wp:extent cx="790575" cy="771525"/>
                  <wp:effectExtent l="0" t="0" r="0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77FE9" w:rsidRDefault="00277FE9" w:rsidP="00277FE9">
            <w:pPr>
              <w:tabs>
                <w:tab w:val="left" w:pos="438"/>
                <w:tab w:val="center" w:pos="4020"/>
              </w:tabs>
              <w:ind w:left="368"/>
              <w:contextualSpacing/>
              <w:jc w:val="center"/>
              <w:rPr>
                <w:rFonts w:ascii="Impact" w:hAnsi="Impact"/>
                <w:color w:val="FF0000"/>
                <w:sz w:val="32"/>
                <w:szCs w:val="32"/>
              </w:rPr>
            </w:pPr>
            <w:r w:rsidRPr="0007267C">
              <w:rPr>
                <w:rFonts w:ascii="Impact" w:hAnsi="Impact"/>
                <w:color w:val="FF0000"/>
                <w:sz w:val="32"/>
                <w:szCs w:val="32"/>
              </w:rPr>
              <w:t xml:space="preserve">Находясь в лесу </w:t>
            </w:r>
            <w:r>
              <w:rPr>
                <w:rFonts w:ascii="Impact" w:hAnsi="Impact"/>
                <w:color w:val="FF0000"/>
                <w:sz w:val="32"/>
                <w:szCs w:val="32"/>
              </w:rPr>
              <w:t>–</w:t>
            </w:r>
            <w:r w:rsidRPr="0007267C">
              <w:rPr>
                <w:rFonts w:ascii="Impact" w:hAnsi="Impact"/>
                <w:color w:val="FF0000"/>
                <w:sz w:val="32"/>
                <w:szCs w:val="32"/>
              </w:rPr>
              <w:t xml:space="preserve"> соблюдайте</w:t>
            </w:r>
          </w:p>
          <w:p w:rsidR="00277FE9" w:rsidRDefault="00277FE9" w:rsidP="00277FE9">
            <w:pPr>
              <w:ind w:left="368"/>
              <w:contextualSpacing/>
              <w:jc w:val="center"/>
              <w:rPr>
                <w:rFonts w:ascii="Impact" w:hAnsi="Impact"/>
                <w:color w:val="FF0000"/>
                <w:sz w:val="32"/>
                <w:szCs w:val="32"/>
              </w:rPr>
            </w:pPr>
            <w:r w:rsidRPr="0007267C">
              <w:rPr>
                <w:rFonts w:ascii="Impact" w:hAnsi="Impact"/>
                <w:color w:val="FF0000"/>
                <w:sz w:val="32"/>
                <w:szCs w:val="32"/>
              </w:rPr>
              <w:t xml:space="preserve"> требования пожарной безопасности!</w:t>
            </w:r>
          </w:p>
          <w:p w:rsidR="00277FE9" w:rsidRPr="00AC1539" w:rsidRDefault="00277FE9" w:rsidP="00277FE9">
            <w:pPr>
              <w:ind w:left="601" w:firstLine="618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277FE9" w:rsidRPr="00AC1539" w:rsidRDefault="00277FE9" w:rsidP="00277FE9">
            <w:pPr>
              <w:ind w:left="601" w:firstLine="618"/>
              <w:contextualSpacing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AC1539">
              <w:rPr>
                <w:rFonts w:ascii="Liberation Serif" w:hAnsi="Liberation Serif"/>
                <w:b/>
                <w:sz w:val="28"/>
                <w:szCs w:val="28"/>
              </w:rPr>
              <w:t xml:space="preserve">Лесной пожар – это неконтролируемое горение растительности, стихийно распространяющееся по лесной территории. </w:t>
            </w:r>
            <w:proofErr w:type="spellStart"/>
            <w:r w:rsidRPr="00AC1539">
              <w:rPr>
                <w:rFonts w:ascii="Liberation Serif" w:hAnsi="Liberation Serif"/>
                <w:b/>
                <w:color w:val="FFFFFF" w:themeColor="background1"/>
                <w:sz w:val="28"/>
                <w:szCs w:val="28"/>
              </w:rPr>
              <w:t>Чвмвывмвымымывммвымымвымв</w:t>
            </w:r>
            <w:proofErr w:type="spellEnd"/>
          </w:p>
          <w:p w:rsidR="00277FE9" w:rsidRPr="00AC1539" w:rsidRDefault="00277FE9" w:rsidP="00277FE9">
            <w:pPr>
              <w:ind w:left="601" w:firstLine="618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C1539">
              <w:rPr>
                <w:rFonts w:ascii="Liberation Serif" w:hAnsi="Liberation Serif"/>
                <w:sz w:val="28"/>
                <w:szCs w:val="28"/>
              </w:rPr>
              <w:t>При обнаружении лесных пожаров немедленно уведомить о них представителей органов местного самоуправления, лесничества, пожарной охраны или сообщить по телефонному номеру 112.                   </w:t>
            </w:r>
            <w:r w:rsidRPr="00AC1539">
              <w:rPr>
                <w:rFonts w:ascii="Liberation Serif" w:hAnsi="Liberation Serif"/>
                <w:sz w:val="28"/>
                <w:szCs w:val="28"/>
              </w:rPr>
              <w:br/>
            </w:r>
          </w:p>
          <w:p w:rsidR="00277FE9" w:rsidRPr="00522C62" w:rsidRDefault="00277FE9" w:rsidP="00277FE9">
            <w:pPr>
              <w:pStyle w:val="a7"/>
              <w:spacing w:after="0" w:line="240" w:lineRule="auto"/>
              <w:ind w:left="601"/>
              <w:jc w:val="both"/>
              <w:rPr>
                <w:b/>
                <w:szCs w:val="28"/>
              </w:rPr>
            </w:pPr>
            <w:r w:rsidRPr="00522C62">
              <w:rPr>
                <w:b/>
                <w:szCs w:val="28"/>
              </w:rPr>
              <w:t>Если вы обнаружили начинающееся возгорание - необходимо: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4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засыпать огонь землёй, залить водой;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пучком 1,5-2 м еловых веток «смести» пламя «вбивая» его в землю;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небольшое возгорание можно затоптать;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потушив пожар, не уходите, не убедившись, что огонь не разгорится. </w:t>
            </w:r>
          </w:p>
          <w:p w:rsidR="00277FE9" w:rsidRPr="00AC1539" w:rsidRDefault="00277FE9" w:rsidP="00277FE9">
            <w:pPr>
              <w:tabs>
                <w:tab w:val="left" w:pos="2128"/>
              </w:tabs>
              <w:rPr>
                <w:rFonts w:ascii="Liberation Serif" w:hAnsi="Liberation Serif"/>
                <w:sz w:val="28"/>
                <w:szCs w:val="28"/>
              </w:rPr>
            </w:pPr>
          </w:p>
          <w:p w:rsidR="00277FE9" w:rsidRPr="00AC1539" w:rsidRDefault="00277FE9" w:rsidP="00277FE9">
            <w:pPr>
              <w:pStyle w:val="a7"/>
              <w:spacing w:after="0" w:line="240" w:lineRule="auto"/>
              <w:ind w:left="601"/>
              <w:jc w:val="both"/>
              <w:rPr>
                <w:szCs w:val="28"/>
              </w:rPr>
            </w:pPr>
            <w:r w:rsidRPr="00AC1539">
              <w:rPr>
                <w:b/>
                <w:szCs w:val="28"/>
              </w:rPr>
              <w:t>Действия при выходе из горящего леса:</w:t>
            </w:r>
            <w:r w:rsidRPr="00AC1539">
              <w:rPr>
                <w:szCs w:val="28"/>
              </w:rPr>
              <w:t> </w:t>
            </w:r>
            <w:r w:rsidRPr="00AC1539">
              <w:rPr>
                <w:szCs w:val="28"/>
              </w:rPr>
              <w:br/>
              <w:t>определив направления ветра и распространения огня, бегите из леса навстречу ветру по возможности дальше пожара. </w:t>
            </w:r>
            <w:r w:rsidRPr="00AC1539">
              <w:rPr>
                <w:szCs w:val="28"/>
              </w:rPr>
              <w:br/>
            </w:r>
            <w:r w:rsidRPr="00AC1539">
              <w:rPr>
                <w:szCs w:val="28"/>
              </w:rPr>
              <w:br/>
            </w:r>
            <w:r w:rsidRPr="00AC1539">
              <w:rPr>
                <w:b/>
                <w:szCs w:val="28"/>
              </w:rPr>
              <w:t>В зоне лесного пожара: 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окунитесь в ближайшем водоёме или смочите одежду; </w:t>
            </w:r>
            <w:r w:rsidRPr="00AC1539">
              <w:rPr>
                <w:szCs w:val="28"/>
              </w:rPr>
              <w:br/>
              <w:t>дышите через мокрый платок, прикрыв рот и нос;</w:t>
            </w:r>
          </w:p>
          <w:p w:rsidR="00277FE9" w:rsidRPr="00AC153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пригнувшись, бегите по возможности перпендикулярно направлению движения огня; </w:t>
            </w:r>
          </w:p>
          <w:p w:rsidR="00277FE9" w:rsidRDefault="00277FE9" w:rsidP="00277FE9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t>при преодолении кромки огня используйте дороги, ручьи, реки, озёра.</w:t>
            </w:r>
          </w:p>
          <w:p w:rsidR="00277FE9" w:rsidRPr="00AC1539" w:rsidRDefault="00277FE9" w:rsidP="00277FE9">
            <w:pPr>
              <w:pStyle w:val="a7"/>
              <w:spacing w:after="0" w:line="240" w:lineRule="auto"/>
              <w:ind w:left="601"/>
              <w:jc w:val="both"/>
              <w:rPr>
                <w:szCs w:val="28"/>
              </w:rPr>
            </w:pPr>
            <w:r w:rsidRPr="00AC1539">
              <w:rPr>
                <w:szCs w:val="28"/>
              </w:rPr>
              <w:br/>
            </w:r>
          </w:p>
        </w:tc>
      </w:tr>
    </w:tbl>
    <w:p w:rsidR="007C3958" w:rsidRDefault="007C3958" w:rsidP="00366070"/>
    <w:sectPr w:rsidR="007C3958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77FE9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D4E3A"/>
    <w:rsid w:val="006133C6"/>
    <w:rsid w:val="006D1044"/>
    <w:rsid w:val="006F02B3"/>
    <w:rsid w:val="00720966"/>
    <w:rsid w:val="00791DCD"/>
    <w:rsid w:val="007A1919"/>
    <w:rsid w:val="007A55B5"/>
    <w:rsid w:val="007C3958"/>
    <w:rsid w:val="007E3197"/>
    <w:rsid w:val="008869FD"/>
    <w:rsid w:val="009667E9"/>
    <w:rsid w:val="00AC1539"/>
    <w:rsid w:val="00B23602"/>
    <w:rsid w:val="00B77F37"/>
    <w:rsid w:val="00BB4E23"/>
    <w:rsid w:val="00C510C5"/>
    <w:rsid w:val="00D60E7C"/>
    <w:rsid w:val="00D61556"/>
    <w:rsid w:val="00E049BD"/>
    <w:rsid w:val="00EA2451"/>
    <w:rsid w:val="00EE25E8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8C96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2020-07-15T12:29:00Z</dcterms:modified>
</cp:coreProperties>
</file>