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56BB" w:rsidRDefault="00F556BB" w:rsidP="0036607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1"/>
        <w:gridCol w:w="8171"/>
      </w:tblGrid>
      <w:tr w:rsidR="00F556BB" w:rsidTr="00C510C5">
        <w:tc>
          <w:tcPr>
            <w:tcW w:w="8171" w:type="dxa"/>
          </w:tcPr>
          <w:p w:rsidR="00C510C5" w:rsidRDefault="00F556BB" w:rsidP="00581C56">
            <w:pPr>
              <w:pStyle w:val="a6"/>
              <w:shd w:val="clear" w:color="auto" w:fill="FFFFFF"/>
              <w:spacing w:after="101" w:afterAutospacing="0"/>
              <w:ind w:left="601" w:right="266"/>
              <w:contextualSpacing/>
              <w:jc w:val="center"/>
            </w:pPr>
            <w:r>
              <w:br w:type="page"/>
            </w:r>
          </w:p>
          <w:p w:rsidR="00C510C5" w:rsidRPr="00C510C5" w:rsidRDefault="00C510C5" w:rsidP="00581C56">
            <w:pPr>
              <w:pStyle w:val="a6"/>
              <w:shd w:val="clear" w:color="auto" w:fill="FFFFFF"/>
              <w:spacing w:after="101" w:afterAutospacing="0"/>
              <w:ind w:left="601" w:right="266"/>
              <w:contextualSpacing/>
              <w:jc w:val="center"/>
              <w:rPr>
                <w:rFonts w:ascii="Georgia" w:hAnsi="Georgia"/>
                <w:b/>
                <w:color w:val="FF0000"/>
              </w:rPr>
            </w:pPr>
            <w:r w:rsidRPr="00C510C5">
              <w:rPr>
                <w:rFonts w:ascii="Georgia" w:hAnsi="Georgia"/>
                <w:b/>
                <w:bCs/>
                <w:color w:val="FF0000"/>
              </w:rPr>
              <w:t>ПАМЯТКА</w:t>
            </w:r>
          </w:p>
          <w:p w:rsidR="00C510C5" w:rsidRPr="00C510C5" w:rsidRDefault="00C510C5" w:rsidP="00581C56">
            <w:pPr>
              <w:pStyle w:val="a6"/>
              <w:shd w:val="clear" w:color="auto" w:fill="FFFFFF"/>
              <w:spacing w:after="245" w:afterAutospacing="0"/>
              <w:ind w:left="601" w:right="266"/>
              <w:contextualSpacing/>
              <w:jc w:val="center"/>
              <w:rPr>
                <w:rFonts w:ascii="Georgia" w:hAnsi="Georgia"/>
                <w:b/>
                <w:bCs/>
                <w:color w:val="FF0000"/>
              </w:rPr>
            </w:pPr>
            <w:r w:rsidRPr="00C510C5">
              <w:rPr>
                <w:rFonts w:ascii="Georgia" w:hAnsi="Georgia"/>
                <w:b/>
                <w:bCs/>
                <w:color w:val="FF0000"/>
              </w:rPr>
              <w:t>ОСНОВНЫЕ ПРАВИЛА БЕЗОПАСНОГО ПОВЕДЕНИЯ НА ВОДЕ</w:t>
            </w:r>
          </w:p>
          <w:p w:rsidR="00C510C5" w:rsidRPr="00C510C5" w:rsidRDefault="00C510C5" w:rsidP="00581C56">
            <w:pPr>
              <w:pStyle w:val="a6"/>
              <w:shd w:val="clear" w:color="auto" w:fill="FFFFFF"/>
              <w:spacing w:after="245" w:afterAutospacing="0"/>
              <w:ind w:left="601" w:right="266"/>
              <w:contextualSpacing/>
              <w:jc w:val="both"/>
              <w:rPr>
                <w:rFonts w:ascii="Georgia" w:hAnsi="Georgia"/>
                <w:b/>
                <w:color w:val="FF0000"/>
              </w:rPr>
            </w:pPr>
          </w:p>
          <w:p w:rsidR="00C510C5" w:rsidRPr="00C510C5" w:rsidRDefault="00C510C5" w:rsidP="00581C56">
            <w:pPr>
              <w:pStyle w:val="a6"/>
              <w:shd w:val="clear" w:color="auto" w:fill="FFFFFF"/>
              <w:ind w:left="601" w:right="266" w:firstLine="691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      </w:r>
          </w:p>
          <w:p w:rsidR="00C510C5" w:rsidRPr="00C510C5" w:rsidRDefault="00C510C5" w:rsidP="00581C56">
            <w:pPr>
              <w:pStyle w:val="a6"/>
              <w:shd w:val="clear" w:color="auto" w:fill="FFFFFF"/>
              <w:ind w:left="601" w:right="266" w:firstLine="691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Летом на водоемах следует соблюдать определенные правила безопасного поведения.</w:t>
            </w:r>
          </w:p>
          <w:p w:rsidR="00C510C5" w:rsidRPr="00C510C5" w:rsidRDefault="00C510C5" w:rsidP="00581C56">
            <w:pPr>
              <w:pStyle w:val="a6"/>
              <w:shd w:val="clear" w:color="auto" w:fill="FFFFFF"/>
              <w:ind w:left="601" w:right="266" w:firstLine="691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Во-первых, следует избегать купания в незнакомых местах, специально не оборудованных для этой цели.</w:t>
            </w:r>
          </w:p>
          <w:p w:rsidR="00C510C5" w:rsidRPr="00C510C5" w:rsidRDefault="00C510C5" w:rsidP="00581C56">
            <w:pPr>
              <w:pStyle w:val="a6"/>
              <w:shd w:val="clear" w:color="auto" w:fill="FFFFFF"/>
              <w:spacing w:after="58" w:afterAutospacing="0"/>
              <w:ind w:left="601" w:right="266" w:firstLine="691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Во-вторых, при купании запрещается:</w:t>
            </w:r>
          </w:p>
          <w:p w:rsidR="00C510C5" w:rsidRPr="00C510C5" w:rsidRDefault="00C510C5" w:rsidP="00581C56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14" w:afterAutospacing="0"/>
              <w:ind w:left="601" w:right="266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заплывать за установленные границы зоны купания;</w:t>
            </w:r>
          </w:p>
          <w:p w:rsidR="00C510C5" w:rsidRPr="00C510C5" w:rsidRDefault="00C510C5" w:rsidP="00581C56">
            <w:pPr>
              <w:pStyle w:val="a6"/>
              <w:numPr>
                <w:ilvl w:val="0"/>
                <w:numId w:val="1"/>
              </w:numPr>
              <w:shd w:val="clear" w:color="auto" w:fill="FFFFFF"/>
              <w:ind w:left="601" w:right="266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подплывать к движущимся судам, лодкам, катерам, катамаранам, гидроциклам;</w:t>
            </w:r>
          </w:p>
          <w:p w:rsidR="00C510C5" w:rsidRPr="00C510C5" w:rsidRDefault="00C510C5" w:rsidP="00581C56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14" w:afterAutospacing="0"/>
              <w:ind w:left="601" w:right="266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нырять и долго находиться под водой;</w:t>
            </w:r>
          </w:p>
          <w:p w:rsidR="00C510C5" w:rsidRPr="00C510C5" w:rsidRDefault="00C510C5" w:rsidP="00581C56">
            <w:pPr>
              <w:pStyle w:val="a6"/>
              <w:numPr>
                <w:ilvl w:val="0"/>
                <w:numId w:val="1"/>
              </w:numPr>
              <w:shd w:val="clear" w:color="auto" w:fill="FFFFFF"/>
              <w:ind w:left="601" w:right="266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прыгать в воду в незнакомых местах, с причалов и др. сооружений, не приспособленных для этих целей;</w:t>
            </w:r>
          </w:p>
          <w:p w:rsidR="00C510C5" w:rsidRPr="00C510C5" w:rsidRDefault="00C510C5" w:rsidP="00581C56">
            <w:pPr>
              <w:pStyle w:val="a6"/>
              <w:numPr>
                <w:ilvl w:val="0"/>
                <w:numId w:val="1"/>
              </w:numPr>
              <w:shd w:val="clear" w:color="auto" w:fill="FFFFFF"/>
              <w:ind w:left="601" w:right="266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долго находиться в холодной воде;</w:t>
            </w:r>
          </w:p>
          <w:p w:rsidR="00C510C5" w:rsidRPr="00C510C5" w:rsidRDefault="00C510C5" w:rsidP="00581C56">
            <w:pPr>
              <w:pStyle w:val="a6"/>
              <w:numPr>
                <w:ilvl w:val="0"/>
                <w:numId w:val="1"/>
              </w:numPr>
              <w:shd w:val="clear" w:color="auto" w:fill="FFFFFF"/>
              <w:ind w:left="601" w:right="266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купаться на голодный или переполненный желудок;</w:t>
            </w:r>
          </w:p>
          <w:p w:rsidR="00C510C5" w:rsidRPr="00C510C5" w:rsidRDefault="00C510C5" w:rsidP="00581C56">
            <w:pPr>
              <w:pStyle w:val="a6"/>
              <w:numPr>
                <w:ilvl w:val="0"/>
                <w:numId w:val="1"/>
              </w:numPr>
              <w:shd w:val="clear" w:color="auto" w:fill="FFFFFF"/>
              <w:ind w:left="601" w:right="266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проводить в воде игры, связанные с нырянием и захватом друг друга;</w:t>
            </w:r>
          </w:p>
          <w:p w:rsidR="00C510C5" w:rsidRPr="00C510C5" w:rsidRDefault="00C510C5" w:rsidP="00581C56">
            <w:pPr>
              <w:pStyle w:val="a6"/>
              <w:numPr>
                <w:ilvl w:val="0"/>
                <w:numId w:val="1"/>
              </w:numPr>
              <w:shd w:val="clear" w:color="auto" w:fill="FFFFFF"/>
              <w:ind w:left="601" w:right="266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плавать на досках, лежаках, бревнах, надувных матрасах и камерах (за пределы нормы заплыва);</w:t>
            </w:r>
          </w:p>
          <w:p w:rsidR="00C510C5" w:rsidRPr="00C510C5" w:rsidRDefault="00C510C5" w:rsidP="00581C56">
            <w:pPr>
              <w:pStyle w:val="a6"/>
              <w:numPr>
                <w:ilvl w:val="0"/>
                <w:numId w:val="1"/>
              </w:numPr>
              <w:shd w:val="clear" w:color="auto" w:fill="FFFFFF"/>
              <w:ind w:left="601" w:right="266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подавать крики ложной тревоги.</w:t>
            </w:r>
          </w:p>
          <w:p w:rsidR="00C510C5" w:rsidRPr="00C510C5" w:rsidRDefault="00C510C5" w:rsidP="00581C56">
            <w:pPr>
              <w:pStyle w:val="a6"/>
              <w:shd w:val="clear" w:color="auto" w:fill="FFFFFF"/>
              <w:spacing w:after="245" w:afterAutospacing="0"/>
              <w:ind w:left="601" w:right="266" w:firstLine="691"/>
              <w:contextualSpacing/>
              <w:jc w:val="both"/>
              <w:rPr>
                <w:rFonts w:ascii="Georgia" w:hAnsi="Georgia"/>
                <w:color w:val="000000"/>
              </w:rPr>
            </w:pPr>
          </w:p>
          <w:p w:rsidR="00C510C5" w:rsidRPr="00C510C5" w:rsidRDefault="00C510C5" w:rsidP="00581C56">
            <w:pPr>
              <w:pStyle w:val="a6"/>
              <w:shd w:val="clear" w:color="auto" w:fill="FFFFFF"/>
              <w:spacing w:after="245" w:afterAutospacing="0"/>
              <w:ind w:left="601" w:right="266"/>
              <w:contextualSpacing/>
              <w:jc w:val="both"/>
              <w:rPr>
                <w:rFonts w:ascii="Georgia" w:hAnsi="Georgia"/>
                <w:b/>
                <w:color w:val="FF0000"/>
              </w:rPr>
            </w:pPr>
            <w:r w:rsidRPr="00C510C5">
              <w:rPr>
                <w:rFonts w:ascii="Georgia" w:hAnsi="Georgia"/>
                <w:b/>
                <w:color w:val="FF0000"/>
              </w:rPr>
              <w:t>КАТЕГОРИЧЕСКИ ЗАПРЕЩЕНО купание детей без надзора взрослых!</w:t>
            </w:r>
          </w:p>
          <w:p w:rsidR="00C510C5" w:rsidRPr="00C510C5" w:rsidRDefault="00C510C5" w:rsidP="00581C56">
            <w:pPr>
              <w:pStyle w:val="a6"/>
              <w:shd w:val="clear" w:color="auto" w:fill="FFFFFF"/>
              <w:spacing w:after="245" w:afterAutospacing="0"/>
              <w:ind w:left="601" w:right="266"/>
              <w:contextualSpacing/>
              <w:jc w:val="both"/>
              <w:rPr>
                <w:rFonts w:ascii="Georgia" w:hAnsi="Georgia"/>
                <w:b/>
                <w:bCs/>
                <w:color w:val="FF0000"/>
              </w:rPr>
            </w:pPr>
          </w:p>
          <w:p w:rsidR="00C510C5" w:rsidRPr="00C510C5" w:rsidRDefault="00C510C5" w:rsidP="00581C56">
            <w:pPr>
              <w:pStyle w:val="a6"/>
              <w:shd w:val="clear" w:color="auto" w:fill="FFFFFF"/>
              <w:ind w:left="601" w:right="266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Не умеющим плавать следует купаться только в специально оборудованных местах глубиной не более 1-2 метра.</w:t>
            </w:r>
          </w:p>
          <w:p w:rsidR="00C510C5" w:rsidRPr="00C510C5" w:rsidRDefault="00C510C5" w:rsidP="00581C56">
            <w:pPr>
              <w:pStyle w:val="a6"/>
              <w:shd w:val="clear" w:color="auto" w:fill="FFFFFF"/>
              <w:ind w:left="601" w:right="266"/>
              <w:contextualSpacing/>
              <w:jc w:val="both"/>
              <w:rPr>
                <w:rFonts w:ascii="Georgia" w:hAnsi="Georgia"/>
                <w:color w:val="000000"/>
              </w:rPr>
            </w:pPr>
          </w:p>
          <w:p w:rsidR="00F556BB" w:rsidRPr="00C510C5" w:rsidRDefault="00C510C5" w:rsidP="00581C56">
            <w:pPr>
              <w:pStyle w:val="a6"/>
              <w:shd w:val="clear" w:color="auto" w:fill="FFFFFF"/>
              <w:ind w:left="601" w:right="266" w:firstLine="691"/>
              <w:contextualSpacing/>
              <w:jc w:val="both"/>
              <w:rPr>
                <w:sz w:val="28"/>
                <w:szCs w:val="20"/>
              </w:rPr>
            </w:pPr>
            <w:r w:rsidRPr="00C510C5">
              <w:rPr>
                <w:rFonts w:ascii="Georgia" w:hAnsi="Georgia"/>
                <w:b/>
                <w:bCs/>
                <w:color w:val="FF0000"/>
              </w:rPr>
              <w:t xml:space="preserve">Помните! Только неукоснительное соблюдение мер безопасного поведения на воде поможет предупредить беду. </w:t>
            </w:r>
            <w:r w:rsidRPr="00C510C5">
              <w:rPr>
                <w:rFonts w:ascii="Georgia" w:hAnsi="Georgia"/>
                <w:b/>
                <w:bCs/>
                <w:color w:val="FF0000"/>
                <w:u w:val="single"/>
              </w:rPr>
              <w:t>Единый телефон службы спасения - 112</w:t>
            </w:r>
            <w:r w:rsidR="00F556BB">
              <w:t xml:space="preserve"> </w:t>
            </w:r>
          </w:p>
        </w:tc>
        <w:tc>
          <w:tcPr>
            <w:tcW w:w="8171" w:type="dxa"/>
          </w:tcPr>
          <w:p w:rsidR="00C510C5" w:rsidRDefault="00C510C5" w:rsidP="00C510C5">
            <w:pPr>
              <w:pStyle w:val="a6"/>
              <w:shd w:val="clear" w:color="auto" w:fill="FFFFFF"/>
              <w:contextualSpacing/>
              <w:jc w:val="both"/>
              <w:rPr>
                <w:rFonts w:ascii="Georgia" w:hAnsi="Georgia"/>
                <w:b/>
                <w:bCs/>
                <w:color w:val="FF0000"/>
                <w:sz w:val="20"/>
                <w:szCs w:val="20"/>
              </w:rPr>
            </w:pPr>
          </w:p>
          <w:p w:rsidR="00C510C5" w:rsidRPr="00895FD4" w:rsidRDefault="00C510C5" w:rsidP="00581C56">
            <w:pPr>
              <w:pStyle w:val="a6"/>
              <w:shd w:val="clear" w:color="auto" w:fill="FFFFFF"/>
              <w:ind w:left="510"/>
              <w:contextualSpacing/>
              <w:jc w:val="both"/>
              <w:rPr>
                <w:rFonts w:ascii="Georgia" w:hAnsi="Georgia"/>
                <w:color w:val="FF0000"/>
                <w:sz w:val="20"/>
                <w:szCs w:val="20"/>
              </w:rPr>
            </w:pPr>
            <w:r w:rsidRPr="00895FD4">
              <w:rPr>
                <w:rFonts w:ascii="Georgia" w:hAnsi="Georgia"/>
                <w:b/>
                <w:bCs/>
                <w:color w:val="FF0000"/>
                <w:sz w:val="20"/>
                <w:szCs w:val="20"/>
              </w:rPr>
              <w:t>Как действовать в случае, если Вы видите, что тонет человек:</w:t>
            </w:r>
          </w:p>
          <w:p w:rsidR="00C510C5" w:rsidRPr="00895FD4" w:rsidRDefault="00C510C5" w:rsidP="00581C56">
            <w:pPr>
              <w:pStyle w:val="a6"/>
              <w:numPr>
                <w:ilvl w:val="0"/>
                <w:numId w:val="2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Сразу громко зовите на помощь: «Человек тонет!»</w:t>
            </w:r>
          </w:p>
          <w:p w:rsidR="00C510C5" w:rsidRPr="00895FD4" w:rsidRDefault="00C510C5" w:rsidP="00581C56">
            <w:pPr>
              <w:pStyle w:val="a6"/>
              <w:numPr>
                <w:ilvl w:val="0"/>
                <w:numId w:val="2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Попросите вызвать «скорую помощь».</w:t>
            </w:r>
          </w:p>
          <w:p w:rsidR="00C510C5" w:rsidRPr="00895FD4" w:rsidRDefault="00C510C5" w:rsidP="00581C56">
            <w:pPr>
              <w:pStyle w:val="a6"/>
              <w:numPr>
                <w:ilvl w:val="0"/>
                <w:numId w:val="2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Бросьте тонущему спасательный круг, длинную веревку с узлом на конце.</w:t>
            </w:r>
          </w:p>
          <w:p w:rsidR="00C510C5" w:rsidRPr="00895FD4" w:rsidRDefault="00C510C5" w:rsidP="00581C56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288" w:afterAutospacing="0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      </w:r>
          </w:p>
          <w:p w:rsidR="00C510C5" w:rsidRPr="00C510C5" w:rsidRDefault="00C510C5" w:rsidP="00581C56">
            <w:pPr>
              <w:pStyle w:val="a6"/>
              <w:shd w:val="clear" w:color="auto" w:fill="FFFFFF"/>
              <w:ind w:left="510"/>
              <w:contextualSpacing/>
              <w:jc w:val="both"/>
              <w:rPr>
                <w:rFonts w:ascii="Georgia" w:hAnsi="Georgia"/>
                <w:b/>
                <w:bCs/>
                <w:color w:val="FF0000"/>
                <w:sz w:val="10"/>
                <w:szCs w:val="10"/>
              </w:rPr>
            </w:pPr>
          </w:p>
          <w:p w:rsidR="00C510C5" w:rsidRPr="00895FD4" w:rsidRDefault="00C510C5" w:rsidP="00581C56">
            <w:pPr>
              <w:pStyle w:val="a6"/>
              <w:shd w:val="clear" w:color="auto" w:fill="FFFFFF"/>
              <w:ind w:left="510"/>
              <w:contextualSpacing/>
              <w:jc w:val="both"/>
              <w:rPr>
                <w:rFonts w:ascii="Georgia" w:hAnsi="Georgia"/>
                <w:color w:val="FF0000"/>
                <w:sz w:val="20"/>
                <w:szCs w:val="20"/>
              </w:rPr>
            </w:pPr>
            <w:r w:rsidRPr="00895FD4">
              <w:rPr>
                <w:rFonts w:ascii="Georgia" w:hAnsi="Georgia"/>
                <w:b/>
                <w:bCs/>
                <w:color w:val="FF0000"/>
                <w:sz w:val="20"/>
                <w:szCs w:val="20"/>
              </w:rPr>
              <w:t>Если Вы тонете:</w:t>
            </w:r>
          </w:p>
          <w:p w:rsidR="00C510C5" w:rsidRPr="00895FD4" w:rsidRDefault="00C510C5" w:rsidP="00581C56">
            <w:pPr>
              <w:pStyle w:val="a6"/>
              <w:numPr>
                <w:ilvl w:val="0"/>
                <w:numId w:val="3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Не паникуйте.</w:t>
            </w:r>
          </w:p>
          <w:p w:rsidR="00C510C5" w:rsidRPr="00895FD4" w:rsidRDefault="00C510C5" w:rsidP="00581C56">
            <w:pPr>
              <w:pStyle w:val="a6"/>
              <w:numPr>
                <w:ilvl w:val="0"/>
                <w:numId w:val="3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Снимите с себя лишнюю одежду, обувь, кричите, зовите на помощь.</w:t>
            </w:r>
          </w:p>
          <w:p w:rsidR="00C510C5" w:rsidRPr="00895FD4" w:rsidRDefault="00C510C5" w:rsidP="00581C56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245" w:afterAutospacing="0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Перевернитесь на спину, широко раскиньте руки, расслабьтесь, сделайте несколько глубоких вдохов.</w:t>
            </w:r>
          </w:p>
          <w:p w:rsidR="00C510C5" w:rsidRPr="00895FD4" w:rsidRDefault="00C510C5" w:rsidP="00581C56">
            <w:pPr>
              <w:pStyle w:val="a6"/>
              <w:shd w:val="clear" w:color="auto" w:fill="FFFFFF"/>
              <w:spacing w:after="288" w:afterAutospacing="0"/>
              <w:ind w:left="51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 xml:space="preserve"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</w:t>
            </w:r>
          </w:p>
          <w:p w:rsidR="00C510C5" w:rsidRPr="00C510C5" w:rsidRDefault="00C510C5" w:rsidP="00581C56">
            <w:pPr>
              <w:pStyle w:val="a6"/>
              <w:shd w:val="clear" w:color="auto" w:fill="FFFFFF"/>
              <w:spacing w:after="288" w:afterAutospacing="0"/>
              <w:ind w:left="510"/>
              <w:contextualSpacing/>
              <w:jc w:val="both"/>
              <w:rPr>
                <w:rFonts w:ascii="Georgia" w:hAnsi="Georgia"/>
                <w:b/>
                <w:bCs/>
                <w:color w:val="FF0000"/>
                <w:sz w:val="10"/>
                <w:szCs w:val="10"/>
              </w:rPr>
            </w:pPr>
          </w:p>
          <w:p w:rsidR="00C510C5" w:rsidRPr="00895FD4" w:rsidRDefault="00C510C5" w:rsidP="00581C56">
            <w:pPr>
              <w:pStyle w:val="a6"/>
              <w:shd w:val="clear" w:color="auto" w:fill="FFFFFF"/>
              <w:spacing w:after="288" w:afterAutospacing="0"/>
              <w:ind w:left="510"/>
              <w:contextualSpacing/>
              <w:jc w:val="both"/>
              <w:rPr>
                <w:rFonts w:ascii="Georgia" w:hAnsi="Georgia"/>
                <w:color w:val="FF0000"/>
                <w:sz w:val="20"/>
                <w:szCs w:val="20"/>
              </w:rPr>
            </w:pPr>
            <w:r w:rsidRPr="00895FD4">
              <w:rPr>
                <w:rFonts w:ascii="Georgia" w:hAnsi="Georgia"/>
                <w:b/>
                <w:bCs/>
                <w:color w:val="FF0000"/>
                <w:sz w:val="20"/>
                <w:szCs w:val="20"/>
              </w:rPr>
              <w:t>Если Вы захлебнулись водой:</w:t>
            </w:r>
          </w:p>
          <w:p w:rsidR="00C510C5" w:rsidRPr="00895FD4" w:rsidRDefault="00C510C5" w:rsidP="00581C56">
            <w:pPr>
              <w:pStyle w:val="a6"/>
              <w:numPr>
                <w:ilvl w:val="0"/>
                <w:numId w:val="4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не паникуйте, постарайтесь развернуться спиной к волне;</w:t>
            </w:r>
          </w:p>
          <w:p w:rsidR="00C510C5" w:rsidRPr="00895FD4" w:rsidRDefault="00C510C5" w:rsidP="00581C56">
            <w:pPr>
              <w:pStyle w:val="a6"/>
              <w:numPr>
                <w:ilvl w:val="0"/>
                <w:numId w:val="4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прижмите согнутые в локтях руки к нижней части груди и сделайте несколько резких выдохов, помогая себе руками;</w:t>
            </w:r>
          </w:p>
          <w:p w:rsidR="00C510C5" w:rsidRPr="00895FD4" w:rsidRDefault="00C510C5" w:rsidP="00581C56">
            <w:pPr>
              <w:pStyle w:val="a6"/>
              <w:numPr>
                <w:ilvl w:val="0"/>
                <w:numId w:val="4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затем очистите от воды нос и сделайте несколько глотательных движений;</w:t>
            </w:r>
          </w:p>
          <w:p w:rsidR="00C510C5" w:rsidRPr="00895FD4" w:rsidRDefault="00C510C5" w:rsidP="00581C56">
            <w:pPr>
              <w:pStyle w:val="a6"/>
              <w:numPr>
                <w:ilvl w:val="0"/>
                <w:numId w:val="4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восстановив дыхание, ложитесь на живот и двигайтесь к берегу;</w:t>
            </w:r>
          </w:p>
          <w:p w:rsidR="00C510C5" w:rsidRPr="00895FD4" w:rsidRDefault="00C510C5" w:rsidP="00581C56">
            <w:pPr>
              <w:pStyle w:val="a6"/>
              <w:numPr>
                <w:ilvl w:val="0"/>
                <w:numId w:val="4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при необходимости позовите людей на помощь.</w:t>
            </w:r>
          </w:p>
          <w:p w:rsidR="00C510C5" w:rsidRPr="00C510C5" w:rsidRDefault="00C510C5" w:rsidP="00581C56">
            <w:pPr>
              <w:pStyle w:val="a6"/>
              <w:shd w:val="clear" w:color="auto" w:fill="FFFFFF"/>
              <w:ind w:left="510"/>
              <w:contextualSpacing/>
              <w:jc w:val="both"/>
              <w:rPr>
                <w:rFonts w:ascii="Georgia" w:hAnsi="Georgia"/>
                <w:b/>
                <w:bCs/>
                <w:color w:val="FF0000"/>
                <w:sz w:val="10"/>
                <w:szCs w:val="10"/>
              </w:rPr>
            </w:pPr>
          </w:p>
          <w:p w:rsidR="00C510C5" w:rsidRPr="00895FD4" w:rsidRDefault="00C510C5" w:rsidP="00581C56">
            <w:pPr>
              <w:pStyle w:val="a6"/>
              <w:shd w:val="clear" w:color="auto" w:fill="FFFFFF"/>
              <w:ind w:left="510"/>
              <w:contextualSpacing/>
              <w:jc w:val="both"/>
              <w:rPr>
                <w:rFonts w:ascii="Georgia" w:hAnsi="Georgia"/>
                <w:color w:val="FF0000"/>
                <w:sz w:val="20"/>
                <w:szCs w:val="20"/>
              </w:rPr>
            </w:pPr>
            <w:r w:rsidRPr="00895FD4">
              <w:rPr>
                <w:rFonts w:ascii="Georgia" w:hAnsi="Georgia"/>
                <w:b/>
                <w:bCs/>
                <w:color w:val="FF0000"/>
                <w:sz w:val="20"/>
                <w:szCs w:val="20"/>
              </w:rPr>
              <w:t>Правила оказания помощи при утоплении:</w:t>
            </w:r>
          </w:p>
          <w:p w:rsidR="00C510C5" w:rsidRPr="00895FD4" w:rsidRDefault="00C510C5" w:rsidP="00581C56">
            <w:pPr>
              <w:pStyle w:val="a6"/>
              <w:numPr>
                <w:ilvl w:val="0"/>
                <w:numId w:val="5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Перевернуть пострадавшего лицом вниз, опустить голову ниже таза.</w:t>
            </w:r>
          </w:p>
          <w:p w:rsidR="00C510C5" w:rsidRPr="00895FD4" w:rsidRDefault="00C510C5" w:rsidP="00581C56">
            <w:pPr>
              <w:pStyle w:val="a6"/>
              <w:numPr>
                <w:ilvl w:val="0"/>
                <w:numId w:val="5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Очистить ротовую полость.</w:t>
            </w:r>
          </w:p>
          <w:p w:rsidR="00C510C5" w:rsidRPr="00895FD4" w:rsidRDefault="00C510C5" w:rsidP="00581C56">
            <w:pPr>
              <w:pStyle w:val="a6"/>
              <w:numPr>
                <w:ilvl w:val="0"/>
                <w:numId w:val="5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Резко надавить на корень языка.</w:t>
            </w:r>
          </w:p>
          <w:p w:rsidR="00C510C5" w:rsidRPr="00895FD4" w:rsidRDefault="00C510C5" w:rsidP="00581C56">
            <w:pPr>
              <w:pStyle w:val="a6"/>
              <w:numPr>
                <w:ilvl w:val="0"/>
                <w:numId w:val="5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При появлении рвотного и кашлевого рефлексов - добиться полного удаления воды из дыхательных путей и желудка.</w:t>
            </w:r>
          </w:p>
          <w:p w:rsidR="00C510C5" w:rsidRPr="00895FD4" w:rsidRDefault="00C510C5" w:rsidP="00581C56">
            <w:pPr>
              <w:pStyle w:val="a6"/>
              <w:numPr>
                <w:ilvl w:val="0"/>
                <w:numId w:val="5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      </w:r>
          </w:p>
          <w:p w:rsidR="00C510C5" w:rsidRPr="00895FD4" w:rsidRDefault="00C510C5" w:rsidP="00581C56">
            <w:pPr>
              <w:pStyle w:val="a6"/>
              <w:numPr>
                <w:ilvl w:val="0"/>
                <w:numId w:val="5"/>
              </w:numPr>
              <w:shd w:val="clear" w:color="auto" w:fill="FFFFFF"/>
              <w:spacing w:after="259" w:afterAutospacing="0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bCs/>
                <w:color w:val="000000"/>
                <w:sz w:val="20"/>
                <w:szCs w:val="20"/>
              </w:rPr>
              <w:t>Вызвать «Скорую помощь».</w:t>
            </w:r>
          </w:p>
          <w:p w:rsidR="00C510C5" w:rsidRPr="00895FD4" w:rsidRDefault="00C510C5" w:rsidP="00581C56">
            <w:pPr>
              <w:pStyle w:val="a6"/>
              <w:shd w:val="clear" w:color="auto" w:fill="FFFFFF"/>
              <w:ind w:left="51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      </w:r>
          </w:p>
          <w:p w:rsidR="00C510C5" w:rsidRPr="00C510C5" w:rsidRDefault="00C510C5" w:rsidP="00581C56">
            <w:pPr>
              <w:pStyle w:val="a6"/>
              <w:shd w:val="clear" w:color="auto" w:fill="FFFFFF"/>
              <w:ind w:left="510"/>
              <w:contextualSpacing/>
              <w:jc w:val="both"/>
              <w:rPr>
                <w:rFonts w:ascii="Georgia" w:hAnsi="Georgia"/>
                <w:b/>
                <w:color w:val="FF0000"/>
                <w:sz w:val="20"/>
                <w:szCs w:val="20"/>
              </w:rPr>
            </w:pPr>
          </w:p>
          <w:p w:rsidR="00F556BB" w:rsidRDefault="00C510C5" w:rsidP="00581C56">
            <w:pPr>
              <w:pStyle w:val="a6"/>
              <w:shd w:val="clear" w:color="auto" w:fill="FFFFFF"/>
              <w:ind w:left="510"/>
              <w:contextualSpacing/>
              <w:jc w:val="both"/>
              <w:rPr>
                <w:rFonts w:ascii="Georgia" w:hAnsi="Georgia"/>
                <w:b/>
                <w:bCs/>
                <w:color w:val="FF0000"/>
                <w:sz w:val="20"/>
                <w:szCs w:val="20"/>
                <w:u w:val="single"/>
              </w:rPr>
            </w:pPr>
            <w:r w:rsidRPr="00895FD4">
              <w:rPr>
                <w:rFonts w:ascii="Georgia" w:hAnsi="Georgia"/>
                <w:b/>
                <w:bCs/>
                <w:color w:val="FF0000"/>
                <w:sz w:val="20"/>
                <w:szCs w:val="20"/>
              </w:rPr>
              <w:t xml:space="preserve">Помните! Только неукоснительное соблюдение мер безопасного поведения </w:t>
            </w:r>
            <w:r>
              <w:rPr>
                <w:rFonts w:ascii="Georgia" w:hAnsi="Georgia"/>
                <w:b/>
                <w:bCs/>
                <w:color w:val="FF0000"/>
                <w:sz w:val="20"/>
                <w:szCs w:val="20"/>
              </w:rPr>
              <w:t xml:space="preserve">на воде поможет предупредить беду. </w:t>
            </w:r>
            <w:r w:rsidRPr="009D12EB">
              <w:rPr>
                <w:rFonts w:ascii="Georgia" w:hAnsi="Georgia"/>
                <w:b/>
                <w:bCs/>
                <w:color w:val="FF0000"/>
                <w:sz w:val="20"/>
                <w:szCs w:val="20"/>
                <w:u w:val="single"/>
              </w:rPr>
              <w:t xml:space="preserve">Единый телефон службы спасения </w:t>
            </w:r>
            <w:r w:rsidR="00581C56">
              <w:rPr>
                <w:rFonts w:ascii="Georgia" w:hAnsi="Georgia"/>
                <w:b/>
                <w:bCs/>
                <w:color w:val="FF0000"/>
                <w:sz w:val="20"/>
                <w:szCs w:val="20"/>
                <w:u w:val="single"/>
              </w:rPr>
              <w:t>–</w:t>
            </w:r>
            <w:r w:rsidRPr="009D12EB">
              <w:rPr>
                <w:rFonts w:ascii="Georgia" w:hAnsi="Georgia"/>
                <w:b/>
                <w:bCs/>
                <w:color w:val="FF0000"/>
                <w:sz w:val="20"/>
                <w:szCs w:val="20"/>
                <w:u w:val="single"/>
              </w:rPr>
              <w:t xml:space="preserve"> 112</w:t>
            </w:r>
          </w:p>
          <w:p w:rsidR="00581C56" w:rsidRPr="00C510C5" w:rsidRDefault="00581C56" w:rsidP="00581C56">
            <w:pPr>
              <w:pStyle w:val="a6"/>
              <w:shd w:val="clear" w:color="auto" w:fill="FFFFFF"/>
              <w:ind w:left="51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F556BB" w:rsidTr="00C510C5">
        <w:tc>
          <w:tcPr>
            <w:tcW w:w="8171" w:type="dxa"/>
          </w:tcPr>
          <w:p w:rsidR="00C510C5" w:rsidRDefault="00C510C5" w:rsidP="00C510C5">
            <w:pPr>
              <w:pStyle w:val="a6"/>
              <w:shd w:val="clear" w:color="auto" w:fill="FFFFFF"/>
              <w:spacing w:after="101" w:afterAutospacing="0"/>
              <w:contextualSpacing/>
              <w:jc w:val="center"/>
              <w:rPr>
                <w:rFonts w:ascii="Georgia" w:hAnsi="Georgia"/>
                <w:b/>
                <w:bCs/>
                <w:color w:val="FF0000"/>
              </w:rPr>
            </w:pPr>
          </w:p>
          <w:p w:rsidR="00581C56" w:rsidRPr="00C510C5" w:rsidRDefault="00581C56" w:rsidP="00581C56">
            <w:pPr>
              <w:pStyle w:val="a6"/>
              <w:shd w:val="clear" w:color="auto" w:fill="FFFFFF"/>
              <w:spacing w:after="101" w:afterAutospacing="0"/>
              <w:ind w:left="601" w:right="266"/>
              <w:contextualSpacing/>
              <w:jc w:val="center"/>
              <w:rPr>
                <w:rFonts w:ascii="Georgia" w:hAnsi="Georgia"/>
                <w:b/>
                <w:color w:val="FF0000"/>
              </w:rPr>
            </w:pPr>
            <w:r w:rsidRPr="00C510C5">
              <w:rPr>
                <w:rFonts w:ascii="Georgia" w:hAnsi="Georgia"/>
                <w:b/>
                <w:bCs/>
                <w:color w:val="FF0000"/>
              </w:rPr>
              <w:t>ПАМЯТКА</w:t>
            </w:r>
          </w:p>
          <w:p w:rsidR="00581C56" w:rsidRPr="00C510C5" w:rsidRDefault="00581C56" w:rsidP="00581C56">
            <w:pPr>
              <w:pStyle w:val="a6"/>
              <w:shd w:val="clear" w:color="auto" w:fill="FFFFFF"/>
              <w:spacing w:after="245" w:afterAutospacing="0"/>
              <w:ind w:left="601" w:right="266"/>
              <w:contextualSpacing/>
              <w:jc w:val="center"/>
              <w:rPr>
                <w:rFonts w:ascii="Georgia" w:hAnsi="Georgia"/>
                <w:b/>
                <w:bCs/>
                <w:color w:val="FF0000"/>
              </w:rPr>
            </w:pPr>
            <w:r w:rsidRPr="00C510C5">
              <w:rPr>
                <w:rFonts w:ascii="Georgia" w:hAnsi="Georgia"/>
                <w:b/>
                <w:bCs/>
                <w:color w:val="FF0000"/>
              </w:rPr>
              <w:t>ОСНОВНЫЕ ПРАВИЛА БЕЗОПАСНОГО ПОВЕДЕНИЯ НА ВОДЕ</w:t>
            </w:r>
          </w:p>
          <w:p w:rsidR="00581C56" w:rsidRPr="00C510C5" w:rsidRDefault="00581C56" w:rsidP="00581C56">
            <w:pPr>
              <w:pStyle w:val="a6"/>
              <w:shd w:val="clear" w:color="auto" w:fill="FFFFFF"/>
              <w:spacing w:after="245" w:afterAutospacing="0"/>
              <w:ind w:left="601" w:right="266"/>
              <w:contextualSpacing/>
              <w:jc w:val="both"/>
              <w:rPr>
                <w:rFonts w:ascii="Georgia" w:hAnsi="Georgia"/>
                <w:b/>
                <w:color w:val="FF0000"/>
              </w:rPr>
            </w:pPr>
          </w:p>
          <w:p w:rsidR="00581C56" w:rsidRPr="00C510C5" w:rsidRDefault="00581C56" w:rsidP="00581C56">
            <w:pPr>
              <w:pStyle w:val="a6"/>
              <w:shd w:val="clear" w:color="auto" w:fill="FFFFFF"/>
              <w:ind w:left="601" w:right="266" w:firstLine="691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      </w:r>
          </w:p>
          <w:p w:rsidR="00581C56" w:rsidRPr="00C510C5" w:rsidRDefault="00581C56" w:rsidP="00581C56">
            <w:pPr>
              <w:pStyle w:val="a6"/>
              <w:shd w:val="clear" w:color="auto" w:fill="FFFFFF"/>
              <w:ind w:left="601" w:right="266" w:firstLine="691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Летом на водоемах следует соблюдать определенные правила безопасного поведения.</w:t>
            </w:r>
          </w:p>
          <w:p w:rsidR="00581C56" w:rsidRPr="00C510C5" w:rsidRDefault="00581C56" w:rsidP="00581C56">
            <w:pPr>
              <w:pStyle w:val="a6"/>
              <w:shd w:val="clear" w:color="auto" w:fill="FFFFFF"/>
              <w:ind w:left="601" w:right="266" w:firstLine="691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Во-первых, следует избегать купания в незнакомых местах, специально не оборудованных для этой цели.</w:t>
            </w:r>
          </w:p>
          <w:p w:rsidR="00581C56" w:rsidRPr="00C510C5" w:rsidRDefault="00581C56" w:rsidP="00581C56">
            <w:pPr>
              <w:pStyle w:val="a6"/>
              <w:shd w:val="clear" w:color="auto" w:fill="FFFFFF"/>
              <w:spacing w:after="58" w:afterAutospacing="0"/>
              <w:ind w:left="601" w:right="266" w:firstLine="691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Во-вторых, при купании запрещается:</w:t>
            </w:r>
          </w:p>
          <w:p w:rsidR="00581C56" w:rsidRPr="00C510C5" w:rsidRDefault="00581C56" w:rsidP="00581C56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14" w:afterAutospacing="0"/>
              <w:ind w:left="601" w:right="266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заплывать за установленные границы зоны купания;</w:t>
            </w:r>
          </w:p>
          <w:p w:rsidR="00581C56" w:rsidRPr="00C510C5" w:rsidRDefault="00581C56" w:rsidP="00581C56">
            <w:pPr>
              <w:pStyle w:val="a6"/>
              <w:numPr>
                <w:ilvl w:val="0"/>
                <w:numId w:val="1"/>
              </w:numPr>
              <w:shd w:val="clear" w:color="auto" w:fill="FFFFFF"/>
              <w:ind w:left="601" w:right="266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подплывать к движущимся судам, лодкам, катерам, катамаранам, гидроциклам;</w:t>
            </w:r>
          </w:p>
          <w:p w:rsidR="00581C56" w:rsidRPr="00C510C5" w:rsidRDefault="00581C56" w:rsidP="00581C56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14" w:afterAutospacing="0"/>
              <w:ind w:left="601" w:right="266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нырять и долго находиться под водой;</w:t>
            </w:r>
          </w:p>
          <w:p w:rsidR="00581C56" w:rsidRPr="00C510C5" w:rsidRDefault="00581C56" w:rsidP="00581C56">
            <w:pPr>
              <w:pStyle w:val="a6"/>
              <w:numPr>
                <w:ilvl w:val="0"/>
                <w:numId w:val="1"/>
              </w:numPr>
              <w:shd w:val="clear" w:color="auto" w:fill="FFFFFF"/>
              <w:ind w:left="601" w:right="266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прыгать в воду в незнакомых местах, с причалов и др. сооружений, не приспособленных для этих целей;</w:t>
            </w:r>
          </w:p>
          <w:p w:rsidR="00581C56" w:rsidRPr="00C510C5" w:rsidRDefault="00581C56" w:rsidP="00581C56">
            <w:pPr>
              <w:pStyle w:val="a6"/>
              <w:numPr>
                <w:ilvl w:val="0"/>
                <w:numId w:val="1"/>
              </w:numPr>
              <w:shd w:val="clear" w:color="auto" w:fill="FFFFFF"/>
              <w:ind w:left="601" w:right="266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долго находиться в холодной воде;</w:t>
            </w:r>
          </w:p>
          <w:p w:rsidR="00581C56" w:rsidRPr="00C510C5" w:rsidRDefault="00581C56" w:rsidP="00581C56">
            <w:pPr>
              <w:pStyle w:val="a6"/>
              <w:numPr>
                <w:ilvl w:val="0"/>
                <w:numId w:val="1"/>
              </w:numPr>
              <w:shd w:val="clear" w:color="auto" w:fill="FFFFFF"/>
              <w:ind w:left="601" w:right="266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купаться на голодный или переполненный желудок;</w:t>
            </w:r>
          </w:p>
          <w:p w:rsidR="00581C56" w:rsidRPr="00C510C5" w:rsidRDefault="00581C56" w:rsidP="00581C56">
            <w:pPr>
              <w:pStyle w:val="a6"/>
              <w:numPr>
                <w:ilvl w:val="0"/>
                <w:numId w:val="1"/>
              </w:numPr>
              <w:shd w:val="clear" w:color="auto" w:fill="FFFFFF"/>
              <w:ind w:left="601" w:right="266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проводить в воде игры, связанные с нырянием и захватом друг друга;</w:t>
            </w:r>
          </w:p>
          <w:p w:rsidR="00581C56" w:rsidRPr="00C510C5" w:rsidRDefault="00581C56" w:rsidP="00581C56">
            <w:pPr>
              <w:pStyle w:val="a6"/>
              <w:numPr>
                <w:ilvl w:val="0"/>
                <w:numId w:val="1"/>
              </w:numPr>
              <w:shd w:val="clear" w:color="auto" w:fill="FFFFFF"/>
              <w:ind w:left="601" w:right="266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плавать на досках, лежаках, бревнах, надувных матрасах и камерах (за пределы нормы заплыва);</w:t>
            </w:r>
          </w:p>
          <w:p w:rsidR="00581C56" w:rsidRPr="00C510C5" w:rsidRDefault="00581C56" w:rsidP="00581C56">
            <w:pPr>
              <w:pStyle w:val="a6"/>
              <w:numPr>
                <w:ilvl w:val="0"/>
                <w:numId w:val="1"/>
              </w:numPr>
              <w:shd w:val="clear" w:color="auto" w:fill="FFFFFF"/>
              <w:ind w:left="601" w:right="266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подавать крики ложной тревоги.</w:t>
            </w:r>
          </w:p>
          <w:p w:rsidR="00581C56" w:rsidRPr="00C510C5" w:rsidRDefault="00581C56" w:rsidP="00581C56">
            <w:pPr>
              <w:pStyle w:val="a6"/>
              <w:shd w:val="clear" w:color="auto" w:fill="FFFFFF"/>
              <w:spacing w:after="245" w:afterAutospacing="0"/>
              <w:ind w:left="601" w:right="266" w:firstLine="691"/>
              <w:contextualSpacing/>
              <w:jc w:val="both"/>
              <w:rPr>
                <w:rFonts w:ascii="Georgia" w:hAnsi="Georgia"/>
                <w:color w:val="000000"/>
              </w:rPr>
            </w:pPr>
          </w:p>
          <w:p w:rsidR="00581C56" w:rsidRPr="00C510C5" w:rsidRDefault="00581C56" w:rsidP="00581C56">
            <w:pPr>
              <w:pStyle w:val="a6"/>
              <w:shd w:val="clear" w:color="auto" w:fill="FFFFFF"/>
              <w:spacing w:after="245" w:afterAutospacing="0"/>
              <w:ind w:left="601" w:right="266"/>
              <w:contextualSpacing/>
              <w:jc w:val="both"/>
              <w:rPr>
                <w:rFonts w:ascii="Georgia" w:hAnsi="Georgia"/>
                <w:b/>
                <w:color w:val="FF0000"/>
              </w:rPr>
            </w:pPr>
            <w:r w:rsidRPr="00C510C5">
              <w:rPr>
                <w:rFonts w:ascii="Georgia" w:hAnsi="Georgia"/>
                <w:b/>
                <w:color w:val="FF0000"/>
              </w:rPr>
              <w:t>КАТЕГОРИЧЕСКИ ЗАПРЕЩЕНО купание детей без надзора взрослых!</w:t>
            </w:r>
          </w:p>
          <w:p w:rsidR="00581C56" w:rsidRPr="00C510C5" w:rsidRDefault="00581C56" w:rsidP="00581C56">
            <w:pPr>
              <w:pStyle w:val="a6"/>
              <w:shd w:val="clear" w:color="auto" w:fill="FFFFFF"/>
              <w:spacing w:after="245" w:afterAutospacing="0"/>
              <w:ind w:left="601" w:right="266"/>
              <w:contextualSpacing/>
              <w:jc w:val="both"/>
              <w:rPr>
                <w:rFonts w:ascii="Georgia" w:hAnsi="Georgia"/>
                <w:b/>
                <w:bCs/>
                <w:color w:val="FF0000"/>
              </w:rPr>
            </w:pPr>
          </w:p>
          <w:p w:rsidR="00581C56" w:rsidRPr="00C510C5" w:rsidRDefault="00581C56" w:rsidP="00581C56">
            <w:pPr>
              <w:pStyle w:val="a6"/>
              <w:shd w:val="clear" w:color="auto" w:fill="FFFFFF"/>
              <w:ind w:left="601" w:right="266"/>
              <w:contextualSpacing/>
              <w:jc w:val="both"/>
              <w:rPr>
                <w:rFonts w:ascii="Georgia" w:hAnsi="Georgia"/>
                <w:color w:val="000000"/>
              </w:rPr>
            </w:pPr>
            <w:r w:rsidRPr="00C510C5">
              <w:rPr>
                <w:rFonts w:ascii="Georgia" w:hAnsi="Georgia"/>
                <w:color w:val="000000"/>
              </w:rPr>
              <w:t>Не умеющим плавать следует купаться только в специально оборудованных местах глубиной не более 1-2 метра.</w:t>
            </w:r>
          </w:p>
          <w:p w:rsidR="00581C56" w:rsidRPr="00C510C5" w:rsidRDefault="00581C56" w:rsidP="00581C56">
            <w:pPr>
              <w:pStyle w:val="a6"/>
              <w:shd w:val="clear" w:color="auto" w:fill="FFFFFF"/>
              <w:ind w:left="601" w:right="266"/>
              <w:contextualSpacing/>
              <w:jc w:val="both"/>
              <w:rPr>
                <w:rFonts w:ascii="Georgia" w:hAnsi="Georgia"/>
                <w:color w:val="000000"/>
              </w:rPr>
            </w:pPr>
          </w:p>
          <w:p w:rsidR="00C510C5" w:rsidRPr="00100433" w:rsidRDefault="00581C56" w:rsidP="00100433">
            <w:pPr>
              <w:ind w:left="601" w:right="266" w:firstLine="743"/>
              <w:jc w:val="both"/>
              <w:rPr>
                <w:rFonts w:ascii="Georgia" w:hAnsi="Georgia"/>
                <w:b/>
                <w:bCs/>
                <w:color w:val="FF0000"/>
                <w:sz w:val="24"/>
                <w:szCs w:val="24"/>
                <w:u w:val="single"/>
              </w:rPr>
            </w:pPr>
            <w:r w:rsidRPr="00C510C5">
              <w:rPr>
                <w:rFonts w:ascii="Georgia" w:hAnsi="Georgia"/>
                <w:b/>
                <w:bCs/>
                <w:color w:val="FF0000"/>
                <w:sz w:val="24"/>
                <w:szCs w:val="24"/>
              </w:rPr>
              <w:t xml:space="preserve">Помните! Только неукоснительное соблюдение мер безопасного поведения на воде поможет предупредить беду. </w:t>
            </w:r>
            <w:r w:rsidRPr="00C510C5">
              <w:rPr>
                <w:rFonts w:ascii="Georgia" w:hAnsi="Georgia"/>
                <w:b/>
                <w:bCs/>
                <w:color w:val="FF0000"/>
                <w:sz w:val="24"/>
                <w:szCs w:val="24"/>
                <w:u w:val="single"/>
              </w:rPr>
              <w:t>Единый телефон службы спасения - 112</w:t>
            </w:r>
            <w:r>
              <w:t xml:space="preserve"> </w:t>
            </w:r>
          </w:p>
        </w:tc>
        <w:tc>
          <w:tcPr>
            <w:tcW w:w="8171" w:type="dxa"/>
          </w:tcPr>
          <w:p w:rsidR="00C510C5" w:rsidRDefault="00C510C5" w:rsidP="00C510C5">
            <w:pPr>
              <w:pStyle w:val="a6"/>
              <w:shd w:val="clear" w:color="auto" w:fill="FFFFFF"/>
              <w:contextualSpacing/>
              <w:jc w:val="both"/>
              <w:rPr>
                <w:rFonts w:ascii="Georgia" w:hAnsi="Georgia"/>
                <w:b/>
                <w:bCs/>
                <w:color w:val="FF0000"/>
                <w:sz w:val="20"/>
                <w:szCs w:val="20"/>
              </w:rPr>
            </w:pPr>
          </w:p>
          <w:p w:rsidR="00100433" w:rsidRPr="00895FD4" w:rsidRDefault="00100433" w:rsidP="00100433">
            <w:pPr>
              <w:pStyle w:val="a6"/>
              <w:shd w:val="clear" w:color="auto" w:fill="FFFFFF"/>
              <w:ind w:left="510"/>
              <w:contextualSpacing/>
              <w:jc w:val="both"/>
              <w:rPr>
                <w:rFonts w:ascii="Georgia" w:hAnsi="Georgia"/>
                <w:color w:val="FF0000"/>
                <w:sz w:val="20"/>
                <w:szCs w:val="20"/>
              </w:rPr>
            </w:pPr>
            <w:r w:rsidRPr="00895FD4">
              <w:rPr>
                <w:rFonts w:ascii="Georgia" w:hAnsi="Georgia"/>
                <w:b/>
                <w:bCs/>
                <w:color w:val="FF0000"/>
                <w:sz w:val="20"/>
                <w:szCs w:val="20"/>
              </w:rPr>
              <w:t>Как действовать в случае, если Вы видите, что тонет человек:</w:t>
            </w:r>
          </w:p>
          <w:p w:rsidR="00100433" w:rsidRPr="00895FD4" w:rsidRDefault="00100433" w:rsidP="00100433">
            <w:pPr>
              <w:pStyle w:val="a6"/>
              <w:numPr>
                <w:ilvl w:val="0"/>
                <w:numId w:val="2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Сразу громко зовите на помощь: «Человек тонет!»</w:t>
            </w:r>
          </w:p>
          <w:p w:rsidR="00100433" w:rsidRPr="00895FD4" w:rsidRDefault="00100433" w:rsidP="00100433">
            <w:pPr>
              <w:pStyle w:val="a6"/>
              <w:numPr>
                <w:ilvl w:val="0"/>
                <w:numId w:val="2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Попросите вызвать «скорую помощь».</w:t>
            </w:r>
          </w:p>
          <w:p w:rsidR="00100433" w:rsidRPr="00895FD4" w:rsidRDefault="00100433" w:rsidP="00100433">
            <w:pPr>
              <w:pStyle w:val="a6"/>
              <w:numPr>
                <w:ilvl w:val="0"/>
                <w:numId w:val="2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Бросьте тонущему спасательный круг, длинную веревку с узлом на конце.</w:t>
            </w:r>
          </w:p>
          <w:p w:rsidR="00100433" w:rsidRPr="00895FD4" w:rsidRDefault="00100433" w:rsidP="00100433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288" w:afterAutospacing="0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      </w:r>
          </w:p>
          <w:p w:rsidR="00100433" w:rsidRPr="00C510C5" w:rsidRDefault="00100433" w:rsidP="00100433">
            <w:pPr>
              <w:pStyle w:val="a6"/>
              <w:shd w:val="clear" w:color="auto" w:fill="FFFFFF"/>
              <w:ind w:left="510"/>
              <w:contextualSpacing/>
              <w:jc w:val="both"/>
              <w:rPr>
                <w:rFonts w:ascii="Georgia" w:hAnsi="Georgia"/>
                <w:b/>
                <w:bCs/>
                <w:color w:val="FF0000"/>
                <w:sz w:val="10"/>
                <w:szCs w:val="10"/>
              </w:rPr>
            </w:pPr>
          </w:p>
          <w:p w:rsidR="00100433" w:rsidRPr="00895FD4" w:rsidRDefault="00100433" w:rsidP="00100433">
            <w:pPr>
              <w:pStyle w:val="a6"/>
              <w:shd w:val="clear" w:color="auto" w:fill="FFFFFF"/>
              <w:ind w:left="510"/>
              <w:contextualSpacing/>
              <w:jc w:val="both"/>
              <w:rPr>
                <w:rFonts w:ascii="Georgia" w:hAnsi="Georgia"/>
                <w:color w:val="FF0000"/>
                <w:sz w:val="20"/>
                <w:szCs w:val="20"/>
              </w:rPr>
            </w:pPr>
            <w:r w:rsidRPr="00895FD4">
              <w:rPr>
                <w:rFonts w:ascii="Georgia" w:hAnsi="Georgia"/>
                <w:b/>
                <w:bCs/>
                <w:color w:val="FF0000"/>
                <w:sz w:val="20"/>
                <w:szCs w:val="20"/>
              </w:rPr>
              <w:t>Если Вы тонете:</w:t>
            </w:r>
          </w:p>
          <w:p w:rsidR="00100433" w:rsidRPr="00895FD4" w:rsidRDefault="00100433" w:rsidP="00100433">
            <w:pPr>
              <w:pStyle w:val="a6"/>
              <w:numPr>
                <w:ilvl w:val="0"/>
                <w:numId w:val="3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Не паникуйте.</w:t>
            </w:r>
          </w:p>
          <w:p w:rsidR="00100433" w:rsidRPr="00895FD4" w:rsidRDefault="00100433" w:rsidP="00100433">
            <w:pPr>
              <w:pStyle w:val="a6"/>
              <w:numPr>
                <w:ilvl w:val="0"/>
                <w:numId w:val="3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Снимите с себя лишнюю одежду, обувь, кричите, зовите на помощь.</w:t>
            </w:r>
          </w:p>
          <w:p w:rsidR="00100433" w:rsidRPr="00895FD4" w:rsidRDefault="00100433" w:rsidP="00100433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245" w:afterAutospacing="0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Перевернитесь на спину, широко раскиньте руки, расслабьтесь, сделайте несколько глубоких вдохов.</w:t>
            </w:r>
          </w:p>
          <w:p w:rsidR="00100433" w:rsidRPr="00895FD4" w:rsidRDefault="00100433" w:rsidP="00100433">
            <w:pPr>
              <w:pStyle w:val="a6"/>
              <w:shd w:val="clear" w:color="auto" w:fill="FFFFFF"/>
              <w:spacing w:after="288" w:afterAutospacing="0"/>
              <w:ind w:left="51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 xml:space="preserve"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</w:t>
            </w:r>
          </w:p>
          <w:p w:rsidR="00100433" w:rsidRPr="00C510C5" w:rsidRDefault="00100433" w:rsidP="00100433">
            <w:pPr>
              <w:pStyle w:val="a6"/>
              <w:shd w:val="clear" w:color="auto" w:fill="FFFFFF"/>
              <w:spacing w:after="288" w:afterAutospacing="0"/>
              <w:ind w:left="510"/>
              <w:contextualSpacing/>
              <w:jc w:val="both"/>
              <w:rPr>
                <w:rFonts w:ascii="Georgia" w:hAnsi="Georgia"/>
                <w:b/>
                <w:bCs/>
                <w:color w:val="FF0000"/>
                <w:sz w:val="10"/>
                <w:szCs w:val="10"/>
              </w:rPr>
            </w:pPr>
          </w:p>
          <w:p w:rsidR="00100433" w:rsidRPr="00895FD4" w:rsidRDefault="00100433" w:rsidP="00100433">
            <w:pPr>
              <w:pStyle w:val="a6"/>
              <w:shd w:val="clear" w:color="auto" w:fill="FFFFFF"/>
              <w:spacing w:after="288" w:afterAutospacing="0"/>
              <w:ind w:left="510"/>
              <w:contextualSpacing/>
              <w:jc w:val="both"/>
              <w:rPr>
                <w:rFonts w:ascii="Georgia" w:hAnsi="Georgia"/>
                <w:color w:val="FF0000"/>
                <w:sz w:val="20"/>
                <w:szCs w:val="20"/>
              </w:rPr>
            </w:pPr>
            <w:r w:rsidRPr="00895FD4">
              <w:rPr>
                <w:rFonts w:ascii="Georgia" w:hAnsi="Georgia"/>
                <w:b/>
                <w:bCs/>
                <w:color w:val="FF0000"/>
                <w:sz w:val="20"/>
                <w:szCs w:val="20"/>
              </w:rPr>
              <w:t>Если Вы захлебнулись водой:</w:t>
            </w:r>
          </w:p>
          <w:p w:rsidR="00100433" w:rsidRPr="00895FD4" w:rsidRDefault="00100433" w:rsidP="00100433">
            <w:pPr>
              <w:pStyle w:val="a6"/>
              <w:numPr>
                <w:ilvl w:val="0"/>
                <w:numId w:val="4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не паникуйте, постарайтесь развернуться спиной к волне;</w:t>
            </w:r>
          </w:p>
          <w:p w:rsidR="00100433" w:rsidRPr="00895FD4" w:rsidRDefault="00100433" w:rsidP="00100433">
            <w:pPr>
              <w:pStyle w:val="a6"/>
              <w:numPr>
                <w:ilvl w:val="0"/>
                <w:numId w:val="4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прижмите согнутые в локтях руки к нижней части груди и сделайте несколько резких выдохов, помогая себе руками;</w:t>
            </w:r>
          </w:p>
          <w:p w:rsidR="00100433" w:rsidRPr="00895FD4" w:rsidRDefault="00100433" w:rsidP="00100433">
            <w:pPr>
              <w:pStyle w:val="a6"/>
              <w:numPr>
                <w:ilvl w:val="0"/>
                <w:numId w:val="4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затем очистите от воды нос и сделайте несколько глотательных движений;</w:t>
            </w:r>
          </w:p>
          <w:p w:rsidR="00100433" w:rsidRPr="00895FD4" w:rsidRDefault="00100433" w:rsidP="00100433">
            <w:pPr>
              <w:pStyle w:val="a6"/>
              <w:numPr>
                <w:ilvl w:val="0"/>
                <w:numId w:val="4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восстановив дыхание, ложитесь на живот и двигайтесь к берегу;</w:t>
            </w:r>
          </w:p>
          <w:p w:rsidR="00100433" w:rsidRPr="00895FD4" w:rsidRDefault="00100433" w:rsidP="00100433">
            <w:pPr>
              <w:pStyle w:val="a6"/>
              <w:numPr>
                <w:ilvl w:val="0"/>
                <w:numId w:val="4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при необходимости позовите людей на помощь.</w:t>
            </w:r>
          </w:p>
          <w:p w:rsidR="00100433" w:rsidRPr="00C510C5" w:rsidRDefault="00100433" w:rsidP="00100433">
            <w:pPr>
              <w:pStyle w:val="a6"/>
              <w:shd w:val="clear" w:color="auto" w:fill="FFFFFF"/>
              <w:ind w:left="510"/>
              <w:contextualSpacing/>
              <w:jc w:val="both"/>
              <w:rPr>
                <w:rFonts w:ascii="Georgia" w:hAnsi="Georgia"/>
                <w:b/>
                <w:bCs/>
                <w:color w:val="FF0000"/>
                <w:sz w:val="10"/>
                <w:szCs w:val="10"/>
              </w:rPr>
            </w:pPr>
          </w:p>
          <w:p w:rsidR="00100433" w:rsidRPr="00895FD4" w:rsidRDefault="00100433" w:rsidP="00100433">
            <w:pPr>
              <w:pStyle w:val="a6"/>
              <w:shd w:val="clear" w:color="auto" w:fill="FFFFFF"/>
              <w:ind w:left="510"/>
              <w:contextualSpacing/>
              <w:jc w:val="both"/>
              <w:rPr>
                <w:rFonts w:ascii="Georgia" w:hAnsi="Georgia"/>
                <w:color w:val="FF0000"/>
                <w:sz w:val="20"/>
                <w:szCs w:val="20"/>
              </w:rPr>
            </w:pPr>
            <w:r w:rsidRPr="00895FD4">
              <w:rPr>
                <w:rFonts w:ascii="Georgia" w:hAnsi="Georgia"/>
                <w:b/>
                <w:bCs/>
                <w:color w:val="FF0000"/>
                <w:sz w:val="20"/>
                <w:szCs w:val="20"/>
              </w:rPr>
              <w:t>Правила оказания помощи при утоплении:</w:t>
            </w:r>
          </w:p>
          <w:p w:rsidR="00100433" w:rsidRPr="00895FD4" w:rsidRDefault="00100433" w:rsidP="00100433">
            <w:pPr>
              <w:pStyle w:val="a6"/>
              <w:numPr>
                <w:ilvl w:val="0"/>
                <w:numId w:val="6"/>
              </w:numPr>
              <w:shd w:val="clear" w:color="auto" w:fill="FFFFFF"/>
              <w:ind w:hanging="21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Перевернуть пострадавшего лицом вниз, опустить голову ниже таза.</w:t>
            </w:r>
          </w:p>
          <w:p w:rsidR="00100433" w:rsidRPr="00895FD4" w:rsidRDefault="00100433" w:rsidP="00100433">
            <w:pPr>
              <w:pStyle w:val="a6"/>
              <w:numPr>
                <w:ilvl w:val="0"/>
                <w:numId w:val="6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Очистить ротовую полость.</w:t>
            </w:r>
          </w:p>
          <w:p w:rsidR="00100433" w:rsidRPr="00895FD4" w:rsidRDefault="00100433" w:rsidP="00100433">
            <w:pPr>
              <w:pStyle w:val="a6"/>
              <w:numPr>
                <w:ilvl w:val="0"/>
                <w:numId w:val="6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Резко надавить на корень языка.</w:t>
            </w:r>
          </w:p>
          <w:p w:rsidR="00100433" w:rsidRPr="00895FD4" w:rsidRDefault="00100433" w:rsidP="00100433">
            <w:pPr>
              <w:pStyle w:val="a6"/>
              <w:numPr>
                <w:ilvl w:val="0"/>
                <w:numId w:val="6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При появлении рвотного и кашлевого рефлексов - добиться полного удаления воды из дыхательных путей и желудка.</w:t>
            </w:r>
          </w:p>
          <w:p w:rsidR="00100433" w:rsidRPr="00895FD4" w:rsidRDefault="00100433" w:rsidP="00100433">
            <w:pPr>
              <w:pStyle w:val="a6"/>
              <w:numPr>
                <w:ilvl w:val="0"/>
                <w:numId w:val="6"/>
              </w:numPr>
              <w:shd w:val="clear" w:color="auto" w:fill="FFFFFF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      </w:r>
          </w:p>
          <w:p w:rsidR="00100433" w:rsidRPr="00895FD4" w:rsidRDefault="00100433" w:rsidP="00100433">
            <w:pPr>
              <w:pStyle w:val="a6"/>
              <w:numPr>
                <w:ilvl w:val="0"/>
                <w:numId w:val="6"/>
              </w:numPr>
              <w:shd w:val="clear" w:color="auto" w:fill="FFFFFF"/>
              <w:spacing w:after="259" w:afterAutospacing="0"/>
              <w:ind w:left="510" w:firstLine="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bCs/>
                <w:color w:val="000000"/>
                <w:sz w:val="20"/>
                <w:szCs w:val="20"/>
              </w:rPr>
              <w:t>Вызвать «Скорую помощь».</w:t>
            </w:r>
          </w:p>
          <w:p w:rsidR="00100433" w:rsidRPr="00895FD4" w:rsidRDefault="00100433" w:rsidP="00100433">
            <w:pPr>
              <w:pStyle w:val="a6"/>
              <w:shd w:val="clear" w:color="auto" w:fill="FFFFFF"/>
              <w:ind w:left="510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  <w:r w:rsidRPr="00895FD4">
              <w:rPr>
                <w:rFonts w:ascii="Georgia" w:hAnsi="Georgia"/>
                <w:color w:val="000000"/>
                <w:sz w:val="20"/>
                <w:szCs w:val="20"/>
              </w:rPr>
      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      </w:r>
          </w:p>
          <w:p w:rsidR="00100433" w:rsidRPr="00C510C5" w:rsidRDefault="00100433" w:rsidP="00100433">
            <w:pPr>
              <w:pStyle w:val="a6"/>
              <w:shd w:val="clear" w:color="auto" w:fill="FFFFFF"/>
              <w:ind w:left="510"/>
              <w:contextualSpacing/>
              <w:jc w:val="both"/>
              <w:rPr>
                <w:rFonts w:ascii="Georgia" w:hAnsi="Georgia"/>
                <w:b/>
                <w:color w:val="FF0000"/>
                <w:sz w:val="20"/>
                <w:szCs w:val="20"/>
              </w:rPr>
            </w:pPr>
          </w:p>
          <w:p w:rsidR="00100433" w:rsidRDefault="00100433" w:rsidP="00100433">
            <w:pPr>
              <w:pStyle w:val="a6"/>
              <w:shd w:val="clear" w:color="auto" w:fill="FFFFFF"/>
              <w:ind w:left="510"/>
              <w:contextualSpacing/>
              <w:jc w:val="both"/>
              <w:rPr>
                <w:rFonts w:ascii="Georgia" w:hAnsi="Georgia"/>
                <w:b/>
                <w:bCs/>
                <w:color w:val="FF0000"/>
                <w:sz w:val="20"/>
                <w:szCs w:val="20"/>
                <w:u w:val="single"/>
              </w:rPr>
            </w:pPr>
            <w:r w:rsidRPr="00895FD4">
              <w:rPr>
                <w:rFonts w:ascii="Georgia" w:hAnsi="Georgia"/>
                <w:b/>
                <w:bCs/>
                <w:color w:val="FF0000"/>
                <w:sz w:val="20"/>
                <w:szCs w:val="20"/>
              </w:rPr>
              <w:t xml:space="preserve">Помните! Только неукоснительное соблюдение мер безопасного поведения </w:t>
            </w:r>
            <w:r>
              <w:rPr>
                <w:rFonts w:ascii="Georgia" w:hAnsi="Georgia"/>
                <w:b/>
                <w:bCs/>
                <w:color w:val="FF0000"/>
                <w:sz w:val="20"/>
                <w:szCs w:val="20"/>
              </w:rPr>
              <w:t xml:space="preserve">на воде поможет предупредить беду. </w:t>
            </w:r>
            <w:r w:rsidRPr="009D12EB">
              <w:rPr>
                <w:rFonts w:ascii="Georgia" w:hAnsi="Georgia"/>
                <w:b/>
                <w:bCs/>
                <w:color w:val="FF0000"/>
                <w:sz w:val="20"/>
                <w:szCs w:val="20"/>
                <w:u w:val="single"/>
              </w:rPr>
              <w:t xml:space="preserve">Единый телефон службы спасения </w:t>
            </w:r>
            <w:r>
              <w:rPr>
                <w:rFonts w:ascii="Georgia" w:hAnsi="Georgia"/>
                <w:b/>
                <w:bCs/>
                <w:color w:val="FF0000"/>
                <w:sz w:val="20"/>
                <w:szCs w:val="20"/>
                <w:u w:val="single"/>
              </w:rPr>
              <w:t>–</w:t>
            </w:r>
            <w:r w:rsidRPr="009D12EB">
              <w:rPr>
                <w:rFonts w:ascii="Georgia" w:hAnsi="Georgia"/>
                <w:b/>
                <w:bCs/>
                <w:color w:val="FF0000"/>
                <w:sz w:val="20"/>
                <w:szCs w:val="20"/>
                <w:u w:val="single"/>
              </w:rPr>
              <w:t xml:space="preserve"> 112</w:t>
            </w:r>
          </w:p>
          <w:p w:rsidR="00F556BB" w:rsidRPr="00C510C5" w:rsidRDefault="00F556BB" w:rsidP="00581C56">
            <w:pPr>
              <w:pStyle w:val="a6"/>
              <w:shd w:val="clear" w:color="auto" w:fill="FFFFFF"/>
              <w:ind w:firstLine="691"/>
              <w:contextualSpacing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</w:tbl>
    <w:p w:rsidR="00F33413" w:rsidRDefault="00F33413" w:rsidP="00366070"/>
    <w:sectPr w:rsidR="00F33413" w:rsidSect="00100433">
      <w:pgSz w:w="16839" w:h="23814" w:code="8"/>
      <w:pgMar w:top="426" w:right="249" w:bottom="142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4987"/>
    <w:multiLevelType w:val="hybridMultilevel"/>
    <w:tmpl w:val="0B3A0FA4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83FE4ABA">
      <w:numFmt w:val="bullet"/>
      <w:lvlText w:val="•"/>
      <w:lvlJc w:val="left"/>
      <w:pPr>
        <w:ind w:left="1838" w:hanging="390"/>
      </w:pPr>
      <w:rPr>
        <w:rFonts w:ascii="Liberation Serif" w:eastAsiaTheme="minorHAnsi" w:hAnsi="Liberation Serif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" w15:restartNumberingAfterBreak="0">
    <w:nsid w:val="076C5E4A"/>
    <w:multiLevelType w:val="multilevel"/>
    <w:tmpl w:val="2022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50C78"/>
    <w:multiLevelType w:val="multilevel"/>
    <w:tmpl w:val="F54C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2652F"/>
    <w:multiLevelType w:val="hybridMultilevel"/>
    <w:tmpl w:val="11205B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473EAE"/>
    <w:multiLevelType w:val="multilevel"/>
    <w:tmpl w:val="B5B6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46A72"/>
    <w:multiLevelType w:val="multilevel"/>
    <w:tmpl w:val="E31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90A71"/>
    <w:multiLevelType w:val="hybridMultilevel"/>
    <w:tmpl w:val="DE9C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F63AA"/>
    <w:multiLevelType w:val="hybridMultilevel"/>
    <w:tmpl w:val="7D162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E0156"/>
    <w:multiLevelType w:val="multilevel"/>
    <w:tmpl w:val="A35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1259FE"/>
    <w:multiLevelType w:val="hybridMultilevel"/>
    <w:tmpl w:val="2E6EA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95545"/>
    <w:multiLevelType w:val="hybridMultilevel"/>
    <w:tmpl w:val="FE688A22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34531F8E"/>
    <w:multiLevelType w:val="hybridMultilevel"/>
    <w:tmpl w:val="6CBE1A4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36D4131E"/>
    <w:multiLevelType w:val="hybridMultilevel"/>
    <w:tmpl w:val="70481A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54316D"/>
    <w:multiLevelType w:val="hybridMultilevel"/>
    <w:tmpl w:val="B63A70E0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4" w15:restartNumberingAfterBreak="0">
    <w:nsid w:val="4B220C3F"/>
    <w:multiLevelType w:val="hybridMultilevel"/>
    <w:tmpl w:val="FCC6D134"/>
    <w:lvl w:ilvl="0" w:tplc="D640F300">
      <w:start w:val="1"/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EB2435E"/>
    <w:multiLevelType w:val="multilevel"/>
    <w:tmpl w:val="5A52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C527A1"/>
    <w:multiLevelType w:val="hybridMultilevel"/>
    <w:tmpl w:val="A03C9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36D48"/>
    <w:multiLevelType w:val="multilevel"/>
    <w:tmpl w:val="7046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9A438E"/>
    <w:multiLevelType w:val="multilevel"/>
    <w:tmpl w:val="CBF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32483F"/>
    <w:multiLevelType w:val="multilevel"/>
    <w:tmpl w:val="A35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222A31"/>
    <w:multiLevelType w:val="hybridMultilevel"/>
    <w:tmpl w:val="A23A2F1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75FD4ABE"/>
    <w:multiLevelType w:val="hybridMultilevel"/>
    <w:tmpl w:val="4464372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7B1354B6"/>
    <w:multiLevelType w:val="hybridMultilevel"/>
    <w:tmpl w:val="8C88CF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"/>
  </w:num>
  <w:num w:numId="5">
    <w:abstractNumId w:val="19"/>
  </w:num>
  <w:num w:numId="6">
    <w:abstractNumId w:val="8"/>
  </w:num>
  <w:num w:numId="7">
    <w:abstractNumId w:val="14"/>
  </w:num>
  <w:num w:numId="8">
    <w:abstractNumId w:val="10"/>
  </w:num>
  <w:num w:numId="9">
    <w:abstractNumId w:val="21"/>
  </w:num>
  <w:num w:numId="10">
    <w:abstractNumId w:val="9"/>
  </w:num>
  <w:num w:numId="11">
    <w:abstractNumId w:val="16"/>
  </w:num>
  <w:num w:numId="12">
    <w:abstractNumId w:val="6"/>
  </w:num>
  <w:num w:numId="13">
    <w:abstractNumId w:val="0"/>
  </w:num>
  <w:num w:numId="14">
    <w:abstractNumId w:val="13"/>
  </w:num>
  <w:num w:numId="15">
    <w:abstractNumId w:val="20"/>
  </w:num>
  <w:num w:numId="16">
    <w:abstractNumId w:val="7"/>
  </w:num>
  <w:num w:numId="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1"/>
  </w:num>
  <w:num w:numId="21">
    <w:abstractNumId w:val="3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23"/>
    <w:rsid w:val="00043B58"/>
    <w:rsid w:val="00067A2C"/>
    <w:rsid w:val="0007267C"/>
    <w:rsid w:val="00100433"/>
    <w:rsid w:val="00134AF3"/>
    <w:rsid w:val="00145E67"/>
    <w:rsid w:val="0017335E"/>
    <w:rsid w:val="001C2AB5"/>
    <w:rsid w:val="002805DD"/>
    <w:rsid w:val="002B5B06"/>
    <w:rsid w:val="00366070"/>
    <w:rsid w:val="00390810"/>
    <w:rsid w:val="003C230E"/>
    <w:rsid w:val="005013B2"/>
    <w:rsid w:val="00522C62"/>
    <w:rsid w:val="0055391A"/>
    <w:rsid w:val="00581C56"/>
    <w:rsid w:val="005D4E3A"/>
    <w:rsid w:val="006133C6"/>
    <w:rsid w:val="006D1044"/>
    <w:rsid w:val="006F02B3"/>
    <w:rsid w:val="00720966"/>
    <w:rsid w:val="00791DCD"/>
    <w:rsid w:val="007A1919"/>
    <w:rsid w:val="007A55B5"/>
    <w:rsid w:val="007C3958"/>
    <w:rsid w:val="007E3197"/>
    <w:rsid w:val="00826B97"/>
    <w:rsid w:val="008869FD"/>
    <w:rsid w:val="009667E9"/>
    <w:rsid w:val="00AC1539"/>
    <w:rsid w:val="00B23602"/>
    <w:rsid w:val="00B77F37"/>
    <w:rsid w:val="00BB4E23"/>
    <w:rsid w:val="00C510C5"/>
    <w:rsid w:val="00D60E7C"/>
    <w:rsid w:val="00D61556"/>
    <w:rsid w:val="00E049BD"/>
    <w:rsid w:val="00EA2451"/>
    <w:rsid w:val="00EE25E8"/>
    <w:rsid w:val="00F33413"/>
    <w:rsid w:val="00F42B2E"/>
    <w:rsid w:val="00F556BB"/>
    <w:rsid w:val="00FB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9B84"/>
  <w15:chartTrackingRefBased/>
  <w15:docId w15:val="{5803401F-8648-4D40-A2BD-A9035714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02B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5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3413"/>
    <w:pPr>
      <w:spacing w:after="200" w:line="276" w:lineRule="auto"/>
      <w:ind w:left="720"/>
      <w:contextualSpacing/>
    </w:pPr>
    <w:rPr>
      <w:rFonts w:ascii="Liberation Serif" w:hAnsi="Liberation Serif"/>
      <w:sz w:val="28"/>
    </w:rPr>
  </w:style>
  <w:style w:type="paragraph" w:styleId="a8">
    <w:name w:val="Intense Quote"/>
    <w:basedOn w:val="a"/>
    <w:next w:val="a"/>
    <w:link w:val="a9"/>
    <w:uiPriority w:val="30"/>
    <w:qFormat/>
    <w:rsid w:val="00134A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a9">
    <w:name w:val="Выделенная цитата Знак"/>
    <w:basedOn w:val="a0"/>
    <w:link w:val="a8"/>
    <w:uiPriority w:val="30"/>
    <w:rsid w:val="00134AF3"/>
    <w:rPr>
      <w:i/>
      <w:iCs/>
      <w:color w:val="C00000"/>
    </w:rPr>
  </w:style>
  <w:style w:type="character" w:styleId="aa">
    <w:name w:val="Book Title"/>
    <w:basedOn w:val="a0"/>
    <w:uiPriority w:val="33"/>
    <w:qFormat/>
    <w:rsid w:val="008869F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BB978-4961-4932-AA7A-9FE3BC32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Microsoft Office User</cp:lastModifiedBy>
  <cp:revision>22</cp:revision>
  <cp:lastPrinted>2020-06-11T08:16:00Z</cp:lastPrinted>
  <dcterms:created xsi:type="dcterms:W3CDTF">2020-06-08T10:26:00Z</dcterms:created>
  <dcterms:modified xsi:type="dcterms:W3CDTF">2020-07-15T12:28:00Z</dcterms:modified>
</cp:coreProperties>
</file>